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4B" w:rsidRPr="00B879E8" w:rsidRDefault="00186D4B" w:rsidP="00B879E8">
      <w:pPr>
        <w:rPr>
          <w:rFonts w:ascii="Arial Narrow" w:hAnsi="Arial Narrow"/>
          <w:b/>
          <w:sz w:val="28"/>
          <w:szCs w:val="28"/>
        </w:rPr>
      </w:pPr>
      <w:r w:rsidRPr="00B879E8">
        <w:rPr>
          <w:rFonts w:ascii="Arial Narrow" w:hAnsi="Arial Narrow"/>
          <w:b/>
          <w:sz w:val="28"/>
          <w:szCs w:val="28"/>
        </w:rPr>
        <w:t>UM BLACHOWNIA zapotrzebowanie transportowe:</w:t>
      </w:r>
    </w:p>
    <w:p w:rsidR="00186D4B" w:rsidRPr="00B879E8" w:rsidRDefault="00186D4B" w:rsidP="00F37809">
      <w:pPr>
        <w:pStyle w:val="ListParagraph"/>
        <w:rPr>
          <w:rFonts w:ascii="Arial Narrow" w:hAnsi="Arial Narrow"/>
          <w:b/>
          <w:sz w:val="28"/>
          <w:szCs w:val="28"/>
        </w:rPr>
      </w:pPr>
      <w:r w:rsidRPr="00B879E8">
        <w:rPr>
          <w:rFonts w:ascii="Arial Narrow" w:hAnsi="Arial Narrow"/>
          <w:b/>
          <w:sz w:val="28"/>
          <w:szCs w:val="28"/>
        </w:rPr>
        <w:t>Połączenia poszczególnych sołect</w:t>
      </w:r>
      <w:r>
        <w:rPr>
          <w:rFonts w:ascii="Arial Narrow" w:hAnsi="Arial Narrow"/>
          <w:b/>
          <w:sz w:val="28"/>
          <w:szCs w:val="28"/>
        </w:rPr>
        <w:t>w z miastem Blachownia oraz Częstochową: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1"/>
        <w:gridCol w:w="566"/>
        <w:gridCol w:w="505"/>
        <w:gridCol w:w="490"/>
        <w:gridCol w:w="434"/>
        <w:gridCol w:w="417"/>
        <w:gridCol w:w="4381"/>
        <w:gridCol w:w="567"/>
        <w:gridCol w:w="604"/>
        <w:gridCol w:w="530"/>
        <w:gridCol w:w="581"/>
        <w:gridCol w:w="425"/>
        <w:gridCol w:w="4536"/>
      </w:tblGrid>
      <w:tr w:rsidR="00186D4B" w:rsidRPr="00B879E8" w:rsidTr="0047121C">
        <w:trPr>
          <w:trHeight w:val="300"/>
        </w:trPr>
        <w:tc>
          <w:tcPr>
            <w:tcW w:w="1841" w:type="dxa"/>
            <w:vMerge w:val="restart"/>
          </w:tcPr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7121C">
              <w:rPr>
                <w:rFonts w:ascii="Arial Narrow" w:hAnsi="Arial Narrow"/>
                <w:b/>
                <w:sz w:val="26"/>
                <w:szCs w:val="26"/>
              </w:rPr>
              <w:t>Miejscowość (przysiółek, sołectwo):</w:t>
            </w:r>
          </w:p>
        </w:tc>
        <w:tc>
          <w:tcPr>
            <w:tcW w:w="1995" w:type="dxa"/>
            <w:gridSpan w:val="4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7121C">
              <w:rPr>
                <w:rFonts w:ascii="Arial Narrow" w:hAnsi="Arial Narrow"/>
                <w:b/>
                <w:sz w:val="26"/>
                <w:szCs w:val="26"/>
              </w:rPr>
              <w:t>Do BLACHOWNI</w:t>
            </w:r>
          </w:p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b/>
                <w:i/>
                <w:sz w:val="24"/>
                <w:szCs w:val="24"/>
              </w:rPr>
              <w:t>minimalna liczba kursów w jedną stronę:</w:t>
            </w:r>
          </w:p>
        </w:tc>
        <w:tc>
          <w:tcPr>
            <w:tcW w:w="417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381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7121C">
              <w:rPr>
                <w:rFonts w:ascii="Arial Narrow" w:hAnsi="Arial Narrow"/>
                <w:b/>
                <w:sz w:val="26"/>
                <w:szCs w:val="26"/>
              </w:rPr>
              <w:t>Wymogi szczegółowe:</w:t>
            </w:r>
          </w:p>
        </w:tc>
        <w:tc>
          <w:tcPr>
            <w:tcW w:w="2282" w:type="dxa"/>
            <w:gridSpan w:val="4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7121C">
              <w:rPr>
                <w:rFonts w:ascii="Arial Narrow" w:hAnsi="Arial Narrow"/>
                <w:b/>
                <w:sz w:val="26"/>
                <w:szCs w:val="26"/>
              </w:rPr>
              <w:t xml:space="preserve">Do / Z CZĘSTOCHOWY </w:t>
            </w:r>
            <w:r w:rsidRPr="0047121C">
              <w:rPr>
                <w:rFonts w:ascii="Arial Narrow" w:hAnsi="Arial Narrow"/>
                <w:b/>
                <w:i/>
                <w:sz w:val="24"/>
                <w:szCs w:val="24"/>
              </w:rPr>
              <w:t>minimalna liczba kursów w jedną stronę:</w:t>
            </w:r>
          </w:p>
        </w:tc>
        <w:tc>
          <w:tcPr>
            <w:tcW w:w="425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7121C">
              <w:rPr>
                <w:rFonts w:ascii="Arial Narrow" w:hAnsi="Arial Narrow"/>
                <w:b/>
                <w:sz w:val="26"/>
                <w:szCs w:val="26"/>
              </w:rPr>
              <w:t>Wymogi szczegółowe:</w:t>
            </w:r>
          </w:p>
        </w:tc>
      </w:tr>
      <w:tr w:rsidR="00186D4B" w:rsidRPr="00B879E8" w:rsidTr="0047121C">
        <w:trPr>
          <w:trHeight w:val="225"/>
        </w:trPr>
        <w:tc>
          <w:tcPr>
            <w:tcW w:w="1841" w:type="dxa"/>
            <w:vMerge/>
            <w:vAlign w:val="center"/>
          </w:tcPr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7121C">
              <w:rPr>
                <w:rFonts w:ascii="Arial Narrow" w:hAnsi="Arial Narrow"/>
                <w:b/>
                <w:sz w:val="26"/>
                <w:szCs w:val="26"/>
              </w:rPr>
              <w:t>S:</w:t>
            </w:r>
          </w:p>
        </w:tc>
        <w:tc>
          <w:tcPr>
            <w:tcW w:w="505" w:type="dxa"/>
          </w:tcPr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7121C">
              <w:rPr>
                <w:rFonts w:ascii="Arial Narrow" w:hAnsi="Arial Narrow"/>
                <w:b/>
                <w:sz w:val="26"/>
                <w:szCs w:val="26"/>
              </w:rPr>
              <w:t>H:</w:t>
            </w:r>
          </w:p>
        </w:tc>
        <w:tc>
          <w:tcPr>
            <w:tcW w:w="490" w:type="dxa"/>
          </w:tcPr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7121C">
              <w:rPr>
                <w:rFonts w:ascii="Arial Narrow" w:hAnsi="Arial Narrow"/>
                <w:b/>
                <w:sz w:val="26"/>
                <w:szCs w:val="26"/>
              </w:rPr>
              <w:t>6:</w:t>
            </w:r>
          </w:p>
        </w:tc>
        <w:tc>
          <w:tcPr>
            <w:tcW w:w="434" w:type="dxa"/>
          </w:tcPr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7121C">
              <w:rPr>
                <w:rFonts w:ascii="Arial Narrow" w:hAnsi="Arial Narrow"/>
                <w:b/>
                <w:sz w:val="26"/>
                <w:szCs w:val="26"/>
              </w:rPr>
              <w:t>7:</w:t>
            </w:r>
          </w:p>
        </w:tc>
        <w:tc>
          <w:tcPr>
            <w:tcW w:w="417" w:type="dxa"/>
          </w:tcPr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7121C">
              <w:rPr>
                <w:rFonts w:ascii="Arial Narrow" w:hAnsi="Arial Narrow"/>
                <w:b/>
                <w:sz w:val="26"/>
                <w:szCs w:val="26"/>
              </w:rPr>
              <w:t>+</w:t>
            </w:r>
          </w:p>
        </w:tc>
        <w:tc>
          <w:tcPr>
            <w:tcW w:w="4381" w:type="dxa"/>
          </w:tcPr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7121C">
              <w:rPr>
                <w:rFonts w:ascii="Arial Narrow" w:hAnsi="Arial Narrow"/>
                <w:b/>
                <w:sz w:val="26"/>
                <w:szCs w:val="26"/>
              </w:rPr>
              <w:t>S:</w:t>
            </w:r>
          </w:p>
        </w:tc>
        <w:tc>
          <w:tcPr>
            <w:tcW w:w="604" w:type="dxa"/>
          </w:tcPr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7121C">
              <w:rPr>
                <w:rFonts w:ascii="Arial Narrow" w:hAnsi="Arial Narrow"/>
                <w:b/>
                <w:sz w:val="26"/>
                <w:szCs w:val="26"/>
              </w:rPr>
              <w:t>H:</w:t>
            </w:r>
          </w:p>
        </w:tc>
        <w:tc>
          <w:tcPr>
            <w:tcW w:w="530" w:type="dxa"/>
          </w:tcPr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7121C">
              <w:rPr>
                <w:rFonts w:ascii="Arial Narrow" w:hAnsi="Arial Narrow"/>
                <w:b/>
                <w:sz w:val="26"/>
                <w:szCs w:val="26"/>
              </w:rPr>
              <w:t>6:</w:t>
            </w:r>
          </w:p>
        </w:tc>
        <w:tc>
          <w:tcPr>
            <w:tcW w:w="581" w:type="dxa"/>
          </w:tcPr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7121C">
              <w:rPr>
                <w:rFonts w:ascii="Arial Narrow" w:hAnsi="Arial Narrow"/>
                <w:b/>
                <w:sz w:val="26"/>
                <w:szCs w:val="26"/>
              </w:rPr>
              <w:t>7:</w:t>
            </w:r>
          </w:p>
        </w:tc>
        <w:tc>
          <w:tcPr>
            <w:tcW w:w="425" w:type="dxa"/>
          </w:tcPr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7121C">
              <w:rPr>
                <w:rFonts w:ascii="Arial Narrow" w:hAnsi="Arial Narrow"/>
                <w:b/>
                <w:sz w:val="26"/>
                <w:szCs w:val="26"/>
              </w:rPr>
              <w:t>+</w:t>
            </w:r>
          </w:p>
        </w:tc>
        <w:tc>
          <w:tcPr>
            <w:tcW w:w="4536" w:type="dxa"/>
          </w:tcPr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186D4B" w:rsidRPr="00B879E8" w:rsidTr="0047121C">
        <w:tc>
          <w:tcPr>
            <w:tcW w:w="1841" w:type="dxa"/>
          </w:tcPr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47121C">
              <w:rPr>
                <w:rFonts w:ascii="Arial Narrow" w:hAnsi="Arial Narrow"/>
                <w:b/>
                <w:sz w:val="28"/>
                <w:szCs w:val="28"/>
              </w:rPr>
              <w:t>BLACHOWNIA</w:t>
            </w:r>
          </w:p>
        </w:tc>
        <w:tc>
          <w:tcPr>
            <w:tcW w:w="566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7121C">
              <w:rPr>
                <w:rFonts w:ascii="Arial Narrow" w:hAnsi="Arial Narrow"/>
                <w:b/>
                <w:sz w:val="28"/>
                <w:szCs w:val="28"/>
              </w:rPr>
              <w:t>X</w:t>
            </w:r>
          </w:p>
        </w:tc>
        <w:tc>
          <w:tcPr>
            <w:tcW w:w="505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7121C">
              <w:rPr>
                <w:rFonts w:ascii="Arial Narrow" w:hAnsi="Arial Narrow"/>
                <w:b/>
                <w:sz w:val="28"/>
                <w:szCs w:val="28"/>
              </w:rPr>
              <w:t>X</w:t>
            </w:r>
          </w:p>
        </w:tc>
        <w:tc>
          <w:tcPr>
            <w:tcW w:w="490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7121C">
              <w:rPr>
                <w:rFonts w:ascii="Arial Narrow" w:hAnsi="Arial Narrow"/>
                <w:b/>
                <w:sz w:val="28"/>
                <w:szCs w:val="28"/>
              </w:rPr>
              <w:t>X</w:t>
            </w:r>
          </w:p>
        </w:tc>
        <w:tc>
          <w:tcPr>
            <w:tcW w:w="434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7121C">
              <w:rPr>
                <w:rFonts w:ascii="Arial Narrow" w:hAnsi="Arial Narrow"/>
                <w:b/>
                <w:sz w:val="28"/>
                <w:szCs w:val="28"/>
              </w:rPr>
              <w:t>X</w:t>
            </w:r>
          </w:p>
        </w:tc>
        <w:tc>
          <w:tcPr>
            <w:tcW w:w="417" w:type="dxa"/>
          </w:tcPr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47121C">
              <w:rPr>
                <w:rFonts w:ascii="Arial Narrow" w:hAnsi="Arial Narrow"/>
                <w:b/>
                <w:sz w:val="28"/>
                <w:szCs w:val="28"/>
              </w:rPr>
              <w:t>X</w:t>
            </w:r>
          </w:p>
        </w:tc>
        <w:tc>
          <w:tcPr>
            <w:tcW w:w="4381" w:type="dxa"/>
          </w:tcPr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47121C">
              <w:rPr>
                <w:rFonts w:ascii="Arial Narrow" w:hAnsi="Arial Narrow"/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7121C">
              <w:rPr>
                <w:rFonts w:ascii="Arial Narrow" w:hAnsi="Arial Narrow"/>
                <w:b/>
                <w:sz w:val="28"/>
                <w:szCs w:val="28"/>
              </w:rPr>
              <w:t>45</w:t>
            </w:r>
          </w:p>
        </w:tc>
        <w:tc>
          <w:tcPr>
            <w:tcW w:w="604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7121C">
              <w:rPr>
                <w:rFonts w:ascii="Arial Narrow" w:hAnsi="Arial Narrow"/>
                <w:b/>
                <w:sz w:val="28"/>
                <w:szCs w:val="28"/>
              </w:rPr>
              <w:t>39</w:t>
            </w:r>
          </w:p>
        </w:tc>
        <w:tc>
          <w:tcPr>
            <w:tcW w:w="530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7121C">
              <w:rPr>
                <w:rFonts w:ascii="Arial Narrow" w:hAnsi="Arial Narrow"/>
                <w:b/>
                <w:sz w:val="28"/>
                <w:szCs w:val="28"/>
              </w:rPr>
              <w:t>25</w:t>
            </w:r>
          </w:p>
        </w:tc>
        <w:tc>
          <w:tcPr>
            <w:tcW w:w="581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7121C">
              <w:rPr>
                <w:rFonts w:ascii="Arial Narrow" w:hAnsi="Arial Narrow"/>
                <w:b/>
                <w:sz w:val="28"/>
                <w:szCs w:val="28"/>
              </w:rPr>
              <w:t>15</w:t>
            </w:r>
          </w:p>
        </w:tc>
        <w:tc>
          <w:tcPr>
            <w:tcW w:w="425" w:type="dxa"/>
          </w:tcPr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47121C">
              <w:rPr>
                <w:rFonts w:ascii="Arial Narrow" w:hAnsi="Arial Narrow"/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Połączenia do Częstochowy powinny być realizowane przez cały dzień pomiędzy godziną około 4.30 a 22.30.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W szczycie porannego natężenia przewozu uczniów w dni nauki szkolnej (pomiędzy 6.30 a 7.40) należy zapewnić minimum 5 kursów bezpośrednich autobusami o pojemności minimum 75 os. Połączenia z Częstochową w ciągu dnia w dni robocze w godzinach szczytowych co około 15-30 minut. Poza szczytem co 40 minut do 60 minut.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Połączenia z Częstochowy do Blachowni powinny być realizowane przez cały dzień pomiędzy godziną ok. 4.45 a 23.00. Szczególnie należy zwrócić na popołudniowe odwozy uczniów ze szkół pomiędzy 13.00, a 15.30 (w tym czasie powinno być wykonanych minimum 9 kursów w dni nauki szkolnej). Poza godzinami szczytu obowiązują wymogi jak w przeciwnym kierunku patrz wyżej.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W soboty w godzinach od ok. 5.00 do ok. 15.00 średnia częstotliwość kursowania autobusów do i z Blachowni powinna wynosić co około 40-45 minut. Po godzinie 15.00 co około od 60 do 90 minut. W soboty autobusy z Blachowni powinny rozpocząć kursowanie od g. ok. 4.30 do g. ok. 22.30, z Częstochowy od g. ok. 5.30 do g. 23.00.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W niedziele w godzinach porannych powinien zostać zachowany takt w kursowaniu ok. 90-120 minut, od godzin południowych co około 60-90 minut. W niedziele autobusy z Blachowni powinny rozpocząć kursowanie od g. ok. 4.30 do 22.30, z Częstochowy od g. ok. 5.30 do g. 23.00.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 xml:space="preserve">W święta 25,26.12, 01.01, oraz dwa dni Wielkiej Nocy (+) autobusy powinny zabezpieczyć przez cały dzień minimum dowozowe w postaci 7 kursów do i z Blachowni. </w:t>
            </w:r>
          </w:p>
        </w:tc>
      </w:tr>
      <w:tr w:rsidR="00186D4B" w:rsidRPr="00B879E8" w:rsidTr="0047121C">
        <w:tc>
          <w:tcPr>
            <w:tcW w:w="1841" w:type="dxa"/>
          </w:tcPr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7121C">
              <w:rPr>
                <w:rFonts w:ascii="Arial Narrow" w:hAnsi="Arial Narrow"/>
                <w:b/>
                <w:sz w:val="26"/>
                <w:szCs w:val="26"/>
              </w:rPr>
              <w:t>OSTROWY</w:t>
            </w:r>
          </w:p>
        </w:tc>
        <w:tc>
          <w:tcPr>
            <w:tcW w:w="566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505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490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434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417" w:type="dxa"/>
          </w:tcPr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81" w:type="dxa"/>
          </w:tcPr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Połączenia z i do Blachowni winny być realizowane: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w dni robocze od około g. 4.15 do 22.15 w ciągu całego dnia.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W soboty od godziny około 5.30 do g. 22.15 w ciągu całego dnia.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W niedziele od g. około 8.00 do g. 22.15 w ciągu całego dnia.</w:t>
            </w:r>
          </w:p>
        </w:tc>
        <w:tc>
          <w:tcPr>
            <w:tcW w:w="567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604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530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81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425" w:type="dxa"/>
          </w:tcPr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536" w:type="dxa"/>
          </w:tcPr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Połączenia do Częstochowy być realizowane przez cały dzień pomiędzy godziną ok. 4.20 a g. ok. 22.15.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Połączenia z Częstochowy powinny być realizowane przez cały dzień pomiędzy godziną ok. 4.45 a g. ok. 22,30. Szczególnie należy zwrócić na popołudniowe odwozy uczniów ze szkół pomiędzy 13.00, a 15.30.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Na tej linii dopuszcza się bezpośrednie połączenie przesiadkowe – skomunikowane z zastrzeżeniem braku konieczności zakupu drugiego biletu do / z Częstochowy.</w:t>
            </w:r>
          </w:p>
        </w:tc>
      </w:tr>
      <w:tr w:rsidR="00186D4B" w:rsidRPr="00B879E8" w:rsidTr="0047121C">
        <w:tc>
          <w:tcPr>
            <w:tcW w:w="1841" w:type="dxa"/>
          </w:tcPr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7121C">
              <w:rPr>
                <w:rFonts w:ascii="Arial Narrow" w:hAnsi="Arial Narrow"/>
                <w:b/>
                <w:sz w:val="26"/>
                <w:szCs w:val="26"/>
              </w:rPr>
              <w:t>ŁOJKI</w:t>
            </w:r>
          </w:p>
        </w:tc>
        <w:tc>
          <w:tcPr>
            <w:tcW w:w="566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505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490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434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17" w:type="dxa"/>
          </w:tcPr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81" w:type="dxa"/>
          </w:tcPr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Połączenia z i do Blachowni winny być realizowane: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W dni robocze przez cały dzień w takcie co około 40 – 60 minut od g. ok.  6.00 do g. ok. 22.00.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W soboty od g. ok. 6.00 do godziny minimum 15.00.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W niedziele brak konieczności dowozu.</w:t>
            </w:r>
          </w:p>
        </w:tc>
        <w:tc>
          <w:tcPr>
            <w:tcW w:w="567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604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530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581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425" w:type="dxa"/>
          </w:tcPr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4536" w:type="dxa"/>
          </w:tcPr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Kursy autobusów do Częstochowy powinny być realizowane przez cały dzień pomiędzy godziną ok. 4.30 a g. ok. 22.30.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Należy zwrócić uwagę zwłaszcza na poranny szczyt przewozowy do Częstochowy. Połączenia z Częstochową w ciągu dnia w dni robocze w godzinach szczytowych co około 30 minut. Poza szczytem co 40 minut do 60 minut.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Połączenia z Częstochowy do Łojek powinny być realizowane przez cały dzień pomiędzy godziną ok. 4.45 a g. ok. 22.15. Szczególnie należy zwrócić na popołudniowe odwozy uczniów ze szkół pomiędzy 13.00, a 15.30 (w tym czasie powinno być wykonanych minimum 9 kursów w dni nauki szkolnej). Poza godzinami szczytu obowiązują wymogi jak w przeciwnym kierunku patrz wyżej.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W soboty w godzinach od ok. g. 5.00 do ok. g. 15.00 średnia częstotliwość kursowania autobusów do i z Łojek powinna wynosić co około 40-45 minut. Po godzinie 15.00 co około od 60 do 90 minut. W soboty autobusy z Łojek powinny rozpocząć kursowanie od g. ok. 4.30 do 22.30, z Częstochowy od g. ok. 5.30 do g. 23.00.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W niedziele w godzinach porannych powinien zostać zachowany takt w kursowaniu ok. 90-120 minut, od godzin południowych co około 60-90 minut. W niedziele autobusy z Łojek powinny rozpocząć kursowanie od g. ok. 4.30 do g. ok. 22.30, z Częstochowy od g. ok. 5.30 do g. ok. 23.00.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W święta 25,26.12, 01.01, oraz dwa dni Wielkiej Nocy (+) autobusy powinny zabezpieczyć przez cały dzień minimum dowozowe w postaci 7 kursów do i z Łojek.</w:t>
            </w:r>
          </w:p>
        </w:tc>
      </w:tr>
      <w:tr w:rsidR="00186D4B" w:rsidRPr="00B879E8" w:rsidTr="0047121C">
        <w:tc>
          <w:tcPr>
            <w:tcW w:w="1841" w:type="dxa"/>
          </w:tcPr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7121C">
              <w:rPr>
                <w:rFonts w:ascii="Arial Narrow" w:hAnsi="Arial Narrow"/>
                <w:b/>
                <w:sz w:val="26"/>
                <w:szCs w:val="26"/>
              </w:rPr>
              <w:t>MALICE</w:t>
            </w:r>
          </w:p>
        </w:tc>
        <w:tc>
          <w:tcPr>
            <w:tcW w:w="566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505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490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4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17" w:type="dxa"/>
          </w:tcPr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81" w:type="dxa"/>
          </w:tcPr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Połączenia do i z Blachowni powinny być realizowane pomiędzy godziną ok. 5.30 a g. ok. 20.30 przez cały dzień roboczy– średnio z częstotliwością co 60-120 minut.</w:t>
            </w:r>
          </w:p>
        </w:tc>
        <w:tc>
          <w:tcPr>
            <w:tcW w:w="567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604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530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581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25" w:type="dxa"/>
          </w:tcPr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536" w:type="dxa"/>
          </w:tcPr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Połączenia do Częstochowy powinny być realizowane przez cały dzień roboczy pomiędzy godziną ok. 5.30 a g. ok. 20.30.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Połączenia z Częstochowy powinny być realizowane przez cały dzień pomiędzy godziną ok. 6.00 a g. ok. 22,00.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Na tej linii dopuszcza się bezpośrednie połączenie przesiadkowe – skomunikowane z zastrzeżeniem braku konieczności zakupu drugiego biletu.</w:t>
            </w:r>
          </w:p>
        </w:tc>
      </w:tr>
      <w:tr w:rsidR="00186D4B" w:rsidRPr="00B879E8" w:rsidTr="0047121C">
        <w:tc>
          <w:tcPr>
            <w:tcW w:w="1841" w:type="dxa"/>
          </w:tcPr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7121C">
              <w:rPr>
                <w:rFonts w:ascii="Arial Narrow" w:hAnsi="Arial Narrow"/>
                <w:b/>
                <w:sz w:val="26"/>
                <w:szCs w:val="26"/>
              </w:rPr>
              <w:t>GAĆ</w:t>
            </w:r>
          </w:p>
        </w:tc>
        <w:tc>
          <w:tcPr>
            <w:tcW w:w="566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505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490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434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417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81" w:type="dxa"/>
          </w:tcPr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Połączenia do i z Blachowni powinny być realizowane:</w:t>
            </w:r>
          </w:p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W dni robocze od g. ok. 5.00 do g. ok. 22.00 z częstotliwością około 60-90 minut w godzinach szczytu i 120 minut poza godzinami szczytu.</w:t>
            </w:r>
          </w:p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W soboty od ok. g. 5.00 do ok. g. 20.00.</w:t>
            </w:r>
          </w:p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W niedziele od g. ok. 5.00 do g. ok.  20.00.</w:t>
            </w:r>
          </w:p>
        </w:tc>
        <w:tc>
          <w:tcPr>
            <w:tcW w:w="567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604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530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81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425" w:type="dxa"/>
          </w:tcPr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536" w:type="dxa"/>
          </w:tcPr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Połączenia do Częstochowy powinny kursować przez cały dzień roboczy pomiędzy godziną ok. 5.00 a g. ok. 22.00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Połączenia z Częstochowy powinny być realizowane przez cały dzień pomiędzy godziną ok. 6.00 a g. ok. 22,00.</w:t>
            </w:r>
          </w:p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W soboty od g. ok. 5.00 do g. ok. 20.00.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W niedziele od g. ok. 5.00 do g. ok. 20.00.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 xml:space="preserve">Na tej linii dopuszcza się bezpośrednie połączenie przesiadkowe – skomunikowane z zastrzeżeniem braku konieczności zakupu drugiego biletu. </w:t>
            </w:r>
          </w:p>
        </w:tc>
      </w:tr>
      <w:tr w:rsidR="00186D4B" w:rsidRPr="00B879E8" w:rsidTr="0047121C">
        <w:tc>
          <w:tcPr>
            <w:tcW w:w="1841" w:type="dxa"/>
          </w:tcPr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7121C">
              <w:rPr>
                <w:rFonts w:ascii="Arial Narrow" w:hAnsi="Arial Narrow"/>
                <w:b/>
                <w:sz w:val="26"/>
                <w:szCs w:val="26"/>
              </w:rPr>
              <w:t>CISIE</w:t>
            </w:r>
          </w:p>
        </w:tc>
        <w:tc>
          <w:tcPr>
            <w:tcW w:w="566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505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490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434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417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81" w:type="dxa"/>
          </w:tcPr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Połączenia do i z Blachowni powinny być realizowane:</w:t>
            </w:r>
          </w:p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W dni robocze od g. ok. 5.00 do g. ok. 22.00 z częstotliwością około 60-90 minut w godzinach szczytu i 120 minut poza godzinami szczytu.</w:t>
            </w:r>
          </w:p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W soboty od g. ok. 5.00 do g. ok. 20.00.</w:t>
            </w:r>
          </w:p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W niedziele od g. ok. 5.00 do g. ok. 20.00.</w:t>
            </w:r>
          </w:p>
        </w:tc>
        <w:tc>
          <w:tcPr>
            <w:tcW w:w="567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604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530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81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425" w:type="dxa"/>
          </w:tcPr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536" w:type="dxa"/>
          </w:tcPr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Połączenia do Częstochowy powinny kursować przez cały dzień roboczy pomiędzy godziną ok. 5.00 a g. ok.  22.00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Połączenia z Częstochowy powinny być realizowane przez cały dzień pomiędzy godziną ok. 6.00 a g. ok.  22,00.</w:t>
            </w:r>
          </w:p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W soboty od g. ok. 5.00 do g. ok. 20.00.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W niedziele od g. ok. 5.00 do  g. ok. 20.00.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Na tej linii dopuszcza się bezpośrednie połączenie przesiadkowe – skomunikowane z zastrzeżeniem braku konieczności zakupu drugiego biletu.</w:t>
            </w:r>
          </w:p>
        </w:tc>
      </w:tr>
      <w:tr w:rsidR="00186D4B" w:rsidRPr="00B879E8" w:rsidTr="0047121C">
        <w:tc>
          <w:tcPr>
            <w:tcW w:w="1841" w:type="dxa"/>
          </w:tcPr>
          <w:p w:rsidR="00186D4B" w:rsidRPr="0047121C" w:rsidRDefault="00186D4B" w:rsidP="0047121C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7121C">
              <w:rPr>
                <w:rFonts w:ascii="Arial Narrow" w:hAnsi="Arial Narrow"/>
                <w:b/>
                <w:sz w:val="26"/>
                <w:szCs w:val="26"/>
              </w:rPr>
              <w:t>TRZEPIZURY</w:t>
            </w:r>
          </w:p>
        </w:tc>
        <w:tc>
          <w:tcPr>
            <w:tcW w:w="566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05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490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34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17" w:type="dxa"/>
          </w:tcPr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81" w:type="dxa"/>
          </w:tcPr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Połączenia do i z Blachowni powinny być realizowane pomiędzy godziną ok. 5.30 a g. 18.00 przez cały dzień roboczy– średnio z częstotliwością co 90-120 minut.</w:t>
            </w:r>
          </w:p>
        </w:tc>
        <w:tc>
          <w:tcPr>
            <w:tcW w:w="567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604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30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81" w:type="dxa"/>
          </w:tcPr>
          <w:p w:rsidR="00186D4B" w:rsidRPr="0047121C" w:rsidRDefault="00186D4B" w:rsidP="0047121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25" w:type="dxa"/>
          </w:tcPr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47121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536" w:type="dxa"/>
          </w:tcPr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Połączenia do Częstochowy powinny kursować przez cały dzień roboczy pomiędzy godziną ok. 5.30 a g. ok. 18.00.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Połączenia z Częstochowy powinny być realizowane przez cały dzień pomiędzy godziną ok. 6.00 a g. ok. 22,00.</w:t>
            </w:r>
          </w:p>
          <w:p w:rsidR="00186D4B" w:rsidRPr="0047121C" w:rsidRDefault="00186D4B" w:rsidP="0047121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7121C">
              <w:rPr>
                <w:rFonts w:ascii="Arial Narrow" w:hAnsi="Arial Narrow"/>
                <w:i/>
                <w:sz w:val="24"/>
                <w:szCs w:val="24"/>
              </w:rPr>
              <w:t>Na tej linii dopuszcza się bezpośrednie połączenie przesiadkowe – skomunikowane z zastrzeżeniem braku konieczności zakupu drugiego biletu.</w:t>
            </w:r>
          </w:p>
        </w:tc>
      </w:tr>
    </w:tbl>
    <w:p w:rsidR="00186D4B" w:rsidRPr="000853A9" w:rsidRDefault="00186D4B">
      <w:pPr>
        <w:rPr>
          <w:rFonts w:ascii="Arial Narrow" w:hAnsi="Arial Narrow"/>
          <w:b/>
          <w:sz w:val="24"/>
          <w:szCs w:val="24"/>
          <w:u w:val="single"/>
        </w:rPr>
      </w:pPr>
      <w:r w:rsidRPr="000853A9">
        <w:rPr>
          <w:rFonts w:ascii="Arial Narrow" w:hAnsi="Arial Narrow"/>
          <w:b/>
          <w:sz w:val="24"/>
          <w:szCs w:val="24"/>
          <w:u w:val="single"/>
        </w:rPr>
        <w:t>Objaśnienia</w:t>
      </w:r>
      <w:r>
        <w:rPr>
          <w:rFonts w:ascii="Arial Narrow" w:hAnsi="Arial Narrow"/>
          <w:b/>
          <w:sz w:val="24"/>
          <w:szCs w:val="24"/>
          <w:u w:val="single"/>
        </w:rPr>
        <w:t xml:space="preserve"> znaków</w:t>
      </w:r>
      <w:r w:rsidRPr="000853A9">
        <w:rPr>
          <w:rFonts w:ascii="Arial Narrow" w:hAnsi="Arial Narrow"/>
          <w:b/>
          <w:sz w:val="24"/>
          <w:szCs w:val="24"/>
          <w:u w:val="single"/>
        </w:rPr>
        <w:t>:</w:t>
      </w:r>
    </w:p>
    <w:p w:rsidR="00186D4B" w:rsidRPr="000853A9" w:rsidRDefault="00186D4B" w:rsidP="007F6CF6">
      <w:pPr>
        <w:spacing w:line="240" w:lineRule="auto"/>
        <w:rPr>
          <w:rFonts w:ascii="Arial Narrow" w:hAnsi="Arial Narrow"/>
          <w:sz w:val="24"/>
          <w:szCs w:val="24"/>
        </w:rPr>
      </w:pPr>
      <w:r w:rsidRPr="000853A9">
        <w:rPr>
          <w:rFonts w:ascii="Arial Narrow" w:hAnsi="Arial Narrow"/>
          <w:sz w:val="24"/>
          <w:szCs w:val="24"/>
        </w:rPr>
        <w:t>S – kursy w dni nauki szkolnej.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853A9">
        <w:rPr>
          <w:rFonts w:ascii="Arial Narrow" w:hAnsi="Arial Narrow"/>
          <w:sz w:val="24"/>
          <w:szCs w:val="24"/>
        </w:rPr>
        <w:t>H – kursy w wakacje, ferie.</w:t>
      </w:r>
    </w:p>
    <w:p w:rsidR="00186D4B" w:rsidRPr="000853A9" w:rsidRDefault="00186D4B" w:rsidP="007F6CF6">
      <w:pPr>
        <w:spacing w:line="240" w:lineRule="auto"/>
        <w:rPr>
          <w:rFonts w:ascii="Arial Narrow" w:hAnsi="Arial Narrow"/>
          <w:sz w:val="24"/>
          <w:szCs w:val="24"/>
        </w:rPr>
      </w:pPr>
      <w:r w:rsidRPr="000853A9">
        <w:rPr>
          <w:rFonts w:ascii="Arial Narrow" w:hAnsi="Arial Narrow"/>
          <w:sz w:val="24"/>
          <w:szCs w:val="24"/>
        </w:rPr>
        <w:t>6 – kursy w soboty.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853A9">
        <w:rPr>
          <w:rFonts w:ascii="Arial Narrow" w:hAnsi="Arial Narrow"/>
          <w:sz w:val="24"/>
          <w:szCs w:val="24"/>
        </w:rPr>
        <w:t>7 – kursy w niedziele.</w:t>
      </w:r>
    </w:p>
    <w:p w:rsidR="00186D4B" w:rsidRPr="000853A9" w:rsidRDefault="00186D4B" w:rsidP="007F6CF6">
      <w:pPr>
        <w:spacing w:line="240" w:lineRule="auto"/>
        <w:rPr>
          <w:rFonts w:ascii="Arial Narrow" w:hAnsi="Arial Narrow"/>
          <w:sz w:val="24"/>
          <w:szCs w:val="24"/>
        </w:rPr>
      </w:pPr>
      <w:r w:rsidRPr="000853A9">
        <w:rPr>
          <w:rFonts w:ascii="Arial Narrow" w:hAnsi="Arial Narrow"/>
          <w:sz w:val="24"/>
          <w:szCs w:val="24"/>
        </w:rPr>
        <w:t xml:space="preserve">+ - kursy 25,26.12, 01.01, dwa dni Świąt Wielkanocnych.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sectPr w:rsidR="00186D4B" w:rsidRPr="000853A9" w:rsidSect="00B879E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4B" w:rsidRDefault="00186D4B" w:rsidP="00F37809">
      <w:pPr>
        <w:spacing w:after="0" w:line="240" w:lineRule="auto"/>
      </w:pPr>
      <w:r>
        <w:separator/>
      </w:r>
    </w:p>
  </w:endnote>
  <w:endnote w:type="continuationSeparator" w:id="0">
    <w:p w:rsidR="00186D4B" w:rsidRDefault="00186D4B" w:rsidP="00F3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4B" w:rsidRDefault="00186D4B" w:rsidP="00F37809">
      <w:pPr>
        <w:spacing w:after="0" w:line="240" w:lineRule="auto"/>
      </w:pPr>
      <w:r>
        <w:separator/>
      </w:r>
    </w:p>
  </w:footnote>
  <w:footnote w:type="continuationSeparator" w:id="0">
    <w:p w:rsidR="00186D4B" w:rsidRDefault="00186D4B" w:rsidP="00F3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4B" w:rsidRDefault="00186D4B">
    <w:pPr>
      <w:pStyle w:val="Header"/>
      <w:jc w:val="right"/>
    </w:pPr>
    <w:fldSimple w:instr="PAGE   \* MERGEFORMAT">
      <w:r>
        <w:rPr>
          <w:noProof/>
        </w:rPr>
        <w:t>5</w:t>
      </w:r>
    </w:fldSimple>
  </w:p>
  <w:p w:rsidR="00186D4B" w:rsidRDefault="00186D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76EE2"/>
    <w:multiLevelType w:val="hybridMultilevel"/>
    <w:tmpl w:val="0E5E7D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9E8"/>
    <w:rsid w:val="00023E3D"/>
    <w:rsid w:val="000371BD"/>
    <w:rsid w:val="000853A9"/>
    <w:rsid w:val="000C495D"/>
    <w:rsid w:val="00110A4D"/>
    <w:rsid w:val="00165EBC"/>
    <w:rsid w:val="00186D4B"/>
    <w:rsid w:val="00297ADF"/>
    <w:rsid w:val="002A3BC8"/>
    <w:rsid w:val="002A720A"/>
    <w:rsid w:val="003A4B0E"/>
    <w:rsid w:val="0047121C"/>
    <w:rsid w:val="00605EFA"/>
    <w:rsid w:val="00667C12"/>
    <w:rsid w:val="00683249"/>
    <w:rsid w:val="0069154F"/>
    <w:rsid w:val="006923D9"/>
    <w:rsid w:val="006D31A8"/>
    <w:rsid w:val="00741D6D"/>
    <w:rsid w:val="007B2EC3"/>
    <w:rsid w:val="007E6078"/>
    <w:rsid w:val="007F6CF6"/>
    <w:rsid w:val="00881CA6"/>
    <w:rsid w:val="00A636EC"/>
    <w:rsid w:val="00A70DAC"/>
    <w:rsid w:val="00B34140"/>
    <w:rsid w:val="00B879E8"/>
    <w:rsid w:val="00CC10BF"/>
    <w:rsid w:val="00E16AD3"/>
    <w:rsid w:val="00E374BD"/>
    <w:rsid w:val="00F37809"/>
    <w:rsid w:val="00FD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79E8"/>
    <w:pPr>
      <w:ind w:left="720"/>
      <w:contextualSpacing/>
    </w:pPr>
  </w:style>
  <w:style w:type="table" w:styleId="TableGrid">
    <w:name w:val="Table Grid"/>
    <w:basedOn w:val="TableNormal"/>
    <w:uiPriority w:val="99"/>
    <w:rsid w:val="00B879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3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F3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0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1020</Words>
  <Characters>6123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 BLACHOWNIA zapotrzebowanie transportowe:</dc:title>
  <dc:subject/>
  <dc:creator>Grzegorz</dc:creator>
  <cp:keywords/>
  <dc:description/>
  <cp:lastModifiedBy>grzegorz</cp:lastModifiedBy>
  <cp:revision>2</cp:revision>
  <dcterms:created xsi:type="dcterms:W3CDTF">2018-01-02T10:34:00Z</dcterms:created>
  <dcterms:modified xsi:type="dcterms:W3CDTF">2018-01-02T10:34:00Z</dcterms:modified>
</cp:coreProperties>
</file>