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9F" w:rsidRPr="003F6A71" w:rsidRDefault="00D0019F" w:rsidP="00D0019F">
      <w:pPr>
        <w:suppressAutoHyphens/>
        <w:rPr>
          <w:rFonts w:ascii="Calibri" w:eastAsia="Times New Roman" w:hAnsi="Calibri" w:cs="Garamond"/>
          <w:noProof/>
          <w:sz w:val="22"/>
          <w:lang w:eastAsia="pl-PL"/>
        </w:rPr>
      </w:pPr>
      <w:r w:rsidRPr="003F6A71">
        <w:rPr>
          <w:noProof/>
          <w:lang w:eastAsia="pl-PL"/>
        </w:rPr>
        <w:drawing>
          <wp:inline distT="0" distB="0" distL="0" distR="0" wp14:anchorId="47238FC0" wp14:editId="3A4E9ECE">
            <wp:extent cx="1365029" cy="638175"/>
            <wp:effectExtent l="0" t="0" r="6985" b="0"/>
            <wp:docPr id="1" name="Obraz 1" descr="http://lawp.eu/logo/nsspr/nss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wp.eu/logo/nsspr/nss_p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78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A71">
        <w:rPr>
          <w:rFonts w:ascii="Calibri" w:eastAsia="Times New Roman" w:hAnsi="Calibri" w:cs="Garamond"/>
          <w:noProof/>
          <w:sz w:val="22"/>
          <w:lang w:eastAsia="pl-PL"/>
        </w:rPr>
        <w:tab/>
      </w:r>
      <w:r w:rsidRPr="003F6A71">
        <w:rPr>
          <w:noProof/>
          <w:lang w:eastAsia="pl-PL"/>
        </w:rPr>
        <w:drawing>
          <wp:inline distT="0" distB="0" distL="0" distR="0" wp14:anchorId="752F0772" wp14:editId="283D8C9D">
            <wp:extent cx="1314450" cy="1157087"/>
            <wp:effectExtent l="0" t="0" r="0" b="5080"/>
            <wp:docPr id="2" name="Obraz 2" descr="http://www.slaskie.pl/logo/pol/pion/logo_kolor_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laskie.pl/logo/pol/pion/logo_kolor_p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972" cy="116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A71">
        <w:rPr>
          <w:rFonts w:ascii="Calibri" w:eastAsia="Times New Roman" w:hAnsi="Calibri" w:cs="Garamond"/>
          <w:noProof/>
          <w:sz w:val="22"/>
          <w:lang w:eastAsia="pl-PL"/>
        </w:rPr>
        <w:tab/>
      </w:r>
      <w:r w:rsidRPr="003F6A71">
        <w:rPr>
          <w:rFonts w:ascii="Calibri" w:eastAsia="Times New Roman" w:hAnsi="Calibri" w:cs="Garamond"/>
          <w:noProof/>
          <w:sz w:val="22"/>
          <w:lang w:eastAsia="pl-PL"/>
        </w:rPr>
        <w:tab/>
      </w:r>
      <w:r w:rsidRPr="003F6A71">
        <w:rPr>
          <w:noProof/>
          <w:lang w:eastAsia="pl-PL"/>
        </w:rPr>
        <w:drawing>
          <wp:inline distT="0" distB="0" distL="0" distR="0" wp14:anchorId="5C482199" wp14:editId="563DDE1F">
            <wp:extent cx="1868649" cy="637336"/>
            <wp:effectExtent l="0" t="0" r="0" b="0"/>
            <wp:docPr id="3" name="Obraz 3" descr="http://www.fnp.org.pl/assets/UE+EFRR_L-kol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np.org.pl/assets/UE+EFRR_L-kolo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70" cy="63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9F" w:rsidRPr="003F6A71" w:rsidRDefault="00D0019F" w:rsidP="00D0019F">
      <w:pPr>
        <w:suppressAutoHyphens/>
        <w:rPr>
          <w:rFonts w:ascii="Calibri" w:eastAsia="Times New Roman" w:hAnsi="Calibri" w:cs="Garamond"/>
          <w:noProof/>
          <w:sz w:val="22"/>
          <w:lang w:eastAsia="pl-PL"/>
        </w:rPr>
      </w:pPr>
    </w:p>
    <w:p w:rsidR="00111826" w:rsidRPr="00D54D62" w:rsidRDefault="00D54D62" w:rsidP="00D54D62">
      <w:pPr>
        <w:jc w:val="right"/>
        <w:rPr>
          <w:rFonts w:asciiTheme="majorHAnsi" w:hAnsiTheme="majorHAnsi"/>
          <w:b/>
          <w:u w:val="single"/>
        </w:rPr>
      </w:pPr>
      <w:r w:rsidRPr="00D54D62">
        <w:rPr>
          <w:rFonts w:asciiTheme="majorHAnsi" w:hAnsiTheme="majorHAnsi"/>
          <w:b/>
          <w:u w:val="single"/>
        </w:rPr>
        <w:t>Załącznik</w:t>
      </w:r>
      <w:r>
        <w:rPr>
          <w:rFonts w:asciiTheme="majorHAnsi" w:hAnsiTheme="majorHAnsi"/>
          <w:b/>
          <w:u w:val="single"/>
        </w:rPr>
        <w:t xml:space="preserve"> nr</w:t>
      </w:r>
      <w:r w:rsidRPr="00D54D62">
        <w:rPr>
          <w:rFonts w:asciiTheme="majorHAnsi" w:hAnsiTheme="majorHAnsi"/>
          <w:b/>
          <w:u w:val="single"/>
        </w:rPr>
        <w:t xml:space="preserve"> 5</w:t>
      </w:r>
    </w:p>
    <w:p w:rsidR="00D54D62" w:rsidRDefault="00D54D62" w:rsidP="00D54D62">
      <w:pPr>
        <w:jc w:val="center"/>
        <w:rPr>
          <w:u w:val="single"/>
        </w:rPr>
      </w:pPr>
    </w:p>
    <w:p w:rsidR="00D54D62" w:rsidRPr="00D54D62" w:rsidRDefault="00D54D62" w:rsidP="00D54D62">
      <w:pPr>
        <w:jc w:val="center"/>
        <w:rPr>
          <w:rFonts w:asciiTheme="majorHAnsi" w:hAnsiTheme="majorHAnsi"/>
          <w:b/>
        </w:rPr>
      </w:pPr>
      <w:r w:rsidRPr="00D54D62">
        <w:rPr>
          <w:rFonts w:asciiTheme="majorHAnsi" w:hAnsiTheme="majorHAnsi"/>
          <w:b/>
        </w:rPr>
        <w:t>Wzór umowy</w:t>
      </w:r>
    </w:p>
    <w:p w:rsidR="00D54D62" w:rsidRDefault="00D54D62" w:rsidP="00D54D62">
      <w:pPr>
        <w:rPr>
          <w:rFonts w:asciiTheme="majorHAnsi" w:hAnsiTheme="majorHAnsi"/>
          <w:u w:val="single"/>
        </w:rPr>
      </w:pPr>
    </w:p>
    <w:p w:rsidR="008C3365" w:rsidRPr="008C3365" w:rsidRDefault="008C3365" w:rsidP="008C3365">
      <w:pPr>
        <w:jc w:val="both"/>
      </w:pPr>
      <w:r w:rsidRPr="008C3365">
        <w:t>Zawarta w dniu …………………………………., pomiędzy:</w:t>
      </w:r>
    </w:p>
    <w:p w:rsidR="008C3365" w:rsidRPr="008C3365" w:rsidRDefault="008C3365" w:rsidP="008C3365">
      <w:pPr>
        <w:jc w:val="both"/>
        <w:rPr>
          <w:b/>
        </w:rPr>
      </w:pPr>
      <w:r w:rsidRPr="008C3365">
        <w:rPr>
          <w:b/>
        </w:rPr>
        <w:t>Gminą Blachownia – Urząd Miejski w Blachowni</w:t>
      </w:r>
    </w:p>
    <w:p w:rsidR="008C3365" w:rsidRPr="008C3365" w:rsidRDefault="008C3365" w:rsidP="008C3365">
      <w:pPr>
        <w:jc w:val="both"/>
      </w:pPr>
      <w:r w:rsidRPr="008C3365">
        <w:t xml:space="preserve">z siedzibą w Blachowni przy ul. Sienkiewicza 22, NIP 573-10-16-550, REGON 000523614 reprezentowaną przez: </w:t>
      </w:r>
      <w:r w:rsidRPr="008C3365">
        <w:rPr>
          <w:b/>
        </w:rPr>
        <w:t>Burmistrza Blachowni – Sylwię Szymańską</w:t>
      </w:r>
    </w:p>
    <w:p w:rsidR="008C3365" w:rsidRPr="008C3365" w:rsidRDefault="008C3365" w:rsidP="008C3365">
      <w:pPr>
        <w:jc w:val="both"/>
        <w:rPr>
          <w:b/>
        </w:rPr>
      </w:pPr>
      <w:r w:rsidRPr="008C3365">
        <w:t xml:space="preserve">przy kontrasygnacie: </w:t>
      </w:r>
      <w:r w:rsidRPr="008C3365">
        <w:rPr>
          <w:b/>
        </w:rPr>
        <w:t>Skarbnika Gminy – Elżbiety Wolskiej</w:t>
      </w:r>
    </w:p>
    <w:p w:rsidR="00D54D62" w:rsidRDefault="00D54D62" w:rsidP="00D54D62">
      <w:pPr>
        <w:rPr>
          <w:rFonts w:asciiTheme="majorHAnsi" w:hAnsiTheme="majorHAnsi"/>
          <w:u w:val="single"/>
        </w:rPr>
      </w:pPr>
    </w:p>
    <w:p w:rsidR="00D54D62" w:rsidRDefault="00D54D62" w:rsidP="00D54D62">
      <w:p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zwaną w dalszej treści umowy Zamawiającym</w:t>
      </w:r>
    </w:p>
    <w:p w:rsidR="00D54D62" w:rsidRDefault="00D54D62" w:rsidP="00D54D62">
      <w:p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D54D62" w:rsidRDefault="00D54D62" w:rsidP="00D54D62">
      <w:p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Imię i Nazwisko / Nazwa Wykonawcy …………………………………………………………………………</w:t>
      </w:r>
    </w:p>
    <w:p w:rsidR="00D54D62" w:rsidRDefault="00D54D62" w:rsidP="00D54D62">
      <w:p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ul. ……………………………………………………..Kod i Miejscowość……………………………………………..</w:t>
      </w:r>
    </w:p>
    <w:p w:rsidR="00D54D62" w:rsidRDefault="00D54D62" w:rsidP="00D54D6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PESEL / NIP …………………………………………….</w:t>
      </w:r>
    </w:p>
    <w:p w:rsidR="00D54D62" w:rsidRDefault="00D54D62" w:rsidP="007350E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zwanym w dalszej treści umowy Wykonawcą</w:t>
      </w:r>
    </w:p>
    <w:p w:rsidR="007350E0" w:rsidRDefault="007350E0" w:rsidP="007350E0">
      <w:pPr>
        <w:jc w:val="both"/>
        <w:rPr>
          <w:rFonts w:asciiTheme="majorHAnsi" w:hAnsiTheme="majorHAnsi"/>
        </w:rPr>
      </w:pPr>
    </w:p>
    <w:p w:rsidR="00D54D62" w:rsidRPr="00723F5C" w:rsidRDefault="00E97DBD" w:rsidP="00E97DBD">
      <w:pPr>
        <w:spacing w:after="200"/>
        <w:jc w:val="center"/>
        <w:rPr>
          <w:rFonts w:asciiTheme="majorHAnsi" w:hAnsiTheme="majorHAnsi"/>
          <w:b/>
        </w:rPr>
      </w:pPr>
      <w:r w:rsidRPr="00723F5C">
        <w:rPr>
          <w:rFonts w:asciiTheme="majorHAnsi" w:hAnsiTheme="majorHAnsi"/>
          <w:b/>
        </w:rPr>
        <w:t>§1</w:t>
      </w:r>
    </w:p>
    <w:p w:rsidR="00E97DBD" w:rsidRDefault="00E97DBD" w:rsidP="00723F5C">
      <w:p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oświadcza, że realizuje projekt pn.: „CYFROWA BLACHOWNIA – zwiększenie dostępu obywateli i przedsiębiorców Gminy BLACHOWNIA do cyfrowych usług publicznych” dofinansowanych ze środków Regionalnego Programu Operacyjnego Województwa Śląskiego na lata 2014 – 2020 Oś Priorytetowa II Cyfrowe Śląskie Działania 2.1 Wsparcie rozwoju cyfrowych usług publicznych, którego zakres jest następujący:</w:t>
      </w:r>
    </w:p>
    <w:p w:rsidR="00E97DBD" w:rsidRDefault="00E97DBD" w:rsidP="00723F5C">
      <w:pPr>
        <w:pStyle w:val="Akapitzlist"/>
        <w:numPr>
          <w:ilvl w:val="0"/>
          <w:numId w:val="2"/>
        </w:num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Dostawa i wdrożenie oprogramowania wraz z n</w:t>
      </w:r>
      <w:r w:rsidR="0023277B">
        <w:rPr>
          <w:rFonts w:asciiTheme="majorHAnsi" w:hAnsiTheme="majorHAnsi"/>
        </w:rPr>
        <w:t>i</w:t>
      </w:r>
      <w:r>
        <w:rPr>
          <w:rFonts w:asciiTheme="majorHAnsi" w:hAnsiTheme="majorHAnsi"/>
        </w:rPr>
        <w:t>ezbędną</w:t>
      </w:r>
      <w:r w:rsidR="0023277B">
        <w:rPr>
          <w:rFonts w:asciiTheme="majorHAnsi" w:hAnsiTheme="majorHAnsi"/>
        </w:rPr>
        <w:t xml:space="preserve"> infrastrukturę sprzętową,</w:t>
      </w:r>
    </w:p>
    <w:p w:rsidR="0023277B" w:rsidRDefault="0023277B" w:rsidP="00723F5C">
      <w:pPr>
        <w:pStyle w:val="Akapitzlist"/>
        <w:numPr>
          <w:ilvl w:val="0"/>
          <w:numId w:val="2"/>
        </w:num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Uruchomienie e-usług finansowych,</w:t>
      </w:r>
    </w:p>
    <w:p w:rsidR="0023277B" w:rsidRDefault="0023277B" w:rsidP="00723F5C">
      <w:pPr>
        <w:pStyle w:val="Akapitzlist"/>
        <w:numPr>
          <w:ilvl w:val="0"/>
          <w:numId w:val="2"/>
        </w:num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Organizacja szkoleń informatycznych,</w:t>
      </w:r>
    </w:p>
    <w:p w:rsidR="0023277B" w:rsidRDefault="0023277B" w:rsidP="00723F5C">
      <w:pPr>
        <w:pStyle w:val="Akapitzlist"/>
        <w:numPr>
          <w:ilvl w:val="0"/>
          <w:numId w:val="2"/>
        </w:num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Wdrożenie e-usług publicznych dla Urzędu,</w:t>
      </w:r>
    </w:p>
    <w:p w:rsidR="0023277B" w:rsidRDefault="0023277B" w:rsidP="0023277B">
      <w:pPr>
        <w:pStyle w:val="Akapitzlist"/>
        <w:numPr>
          <w:ilvl w:val="0"/>
          <w:numId w:val="2"/>
        </w:num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Promocja projektu.</w:t>
      </w:r>
    </w:p>
    <w:p w:rsidR="007350E0" w:rsidRPr="007350E0" w:rsidRDefault="007350E0" w:rsidP="007350E0">
      <w:pPr>
        <w:pStyle w:val="Akapitzlist"/>
        <w:spacing w:after="200"/>
        <w:jc w:val="both"/>
        <w:rPr>
          <w:rFonts w:asciiTheme="majorHAnsi" w:hAnsiTheme="majorHAnsi"/>
        </w:rPr>
      </w:pPr>
    </w:p>
    <w:p w:rsidR="0023277B" w:rsidRPr="00723F5C" w:rsidRDefault="0023277B" w:rsidP="0023277B">
      <w:pPr>
        <w:spacing w:after="200"/>
        <w:jc w:val="center"/>
        <w:rPr>
          <w:rFonts w:asciiTheme="majorHAnsi" w:hAnsiTheme="majorHAnsi"/>
          <w:b/>
        </w:rPr>
      </w:pPr>
      <w:r w:rsidRPr="00723F5C">
        <w:rPr>
          <w:rFonts w:asciiTheme="majorHAnsi" w:hAnsiTheme="majorHAnsi"/>
          <w:b/>
        </w:rPr>
        <w:t>§2</w:t>
      </w:r>
    </w:p>
    <w:p w:rsidR="0023277B" w:rsidRDefault="0023277B" w:rsidP="007A5CB8">
      <w:p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 Zamawiający zleca Wykonawcy usługi rozliczenia projektu, w tym:</w:t>
      </w:r>
    </w:p>
    <w:p w:rsidR="0023277B" w:rsidRDefault="0023277B" w:rsidP="007A5CB8">
      <w:p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współpracę z pracownikami Urzędu Gminy w zakresie realizowanych przez nich zadań </w:t>
      </w:r>
      <w:r w:rsidR="00723F5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 ramach zespołu zadaniowego;</w:t>
      </w:r>
    </w:p>
    <w:p w:rsidR="0023277B" w:rsidRDefault="0023277B" w:rsidP="007A5CB8">
      <w:p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ogólny nadzór finansowy nad realizacją projektu;</w:t>
      </w:r>
    </w:p>
    <w:p w:rsidR="0023277B" w:rsidRDefault="0023277B" w:rsidP="007A5CB8">
      <w:p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 bieżące rozliczenie otrzymanych środków finansowych;</w:t>
      </w:r>
    </w:p>
    <w:p w:rsidR="0023277B" w:rsidRDefault="0023277B" w:rsidP="007A5CB8">
      <w:p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kontrolowanie przepływów finansowych zgodnie z harmonogramem prac;</w:t>
      </w:r>
    </w:p>
    <w:p w:rsidR="007A5CB8" w:rsidRDefault="0023277B" w:rsidP="007A5CB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dokonanie rozliczenia końcowego inwestycji z uwzględnieniem rozliczenia </w:t>
      </w:r>
    </w:p>
    <w:p w:rsidR="0023277B" w:rsidRDefault="0023277B" w:rsidP="007A5CB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przekazania środków trwałych.</w:t>
      </w:r>
    </w:p>
    <w:p w:rsidR="007A5CB8" w:rsidRDefault="007A5CB8" w:rsidP="007A5CB8">
      <w:pPr>
        <w:jc w:val="both"/>
        <w:rPr>
          <w:rFonts w:asciiTheme="majorHAnsi" w:hAnsiTheme="majorHAnsi"/>
        </w:rPr>
      </w:pPr>
    </w:p>
    <w:p w:rsidR="0023277B" w:rsidRDefault="0023277B" w:rsidP="007350E0">
      <w:p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 umowa zostaje zawarta na czas określony i będzie liczona od dnia jej podpisania do 30 czerwca 201</w:t>
      </w:r>
      <w:r w:rsidR="00FB3F80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r. </w:t>
      </w:r>
    </w:p>
    <w:p w:rsidR="0023277B" w:rsidRPr="007A5CB8" w:rsidRDefault="0023277B" w:rsidP="007A5CB8">
      <w:pPr>
        <w:spacing w:after="200"/>
        <w:jc w:val="center"/>
        <w:rPr>
          <w:rFonts w:asciiTheme="majorHAnsi" w:hAnsiTheme="majorHAnsi"/>
          <w:b/>
        </w:rPr>
      </w:pPr>
      <w:r w:rsidRPr="007A5CB8">
        <w:rPr>
          <w:rFonts w:asciiTheme="majorHAnsi" w:hAnsiTheme="majorHAnsi"/>
          <w:b/>
        </w:rPr>
        <w:t>§3</w:t>
      </w:r>
    </w:p>
    <w:p w:rsidR="007A5CB8" w:rsidRDefault="00AC6CB0" w:rsidP="007A5CB8">
      <w:p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Realizując umowę Wykonawca zobowiązany jest do przestrzegania następujących zasad i procedur.</w:t>
      </w:r>
    </w:p>
    <w:p w:rsidR="007A5CB8" w:rsidRDefault="00AC6CB0" w:rsidP="007A5CB8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</w:rPr>
      </w:pPr>
      <w:r w:rsidRPr="007A5CB8">
        <w:rPr>
          <w:rFonts w:asciiTheme="majorHAnsi" w:hAnsiTheme="majorHAnsi"/>
        </w:rPr>
        <w:t xml:space="preserve">Utrzymanie stałego kontaktu z Zamawiającym w postaci pisemnej – listownie, </w:t>
      </w:r>
      <w:r w:rsidR="007A5CB8">
        <w:rPr>
          <w:rFonts w:asciiTheme="majorHAnsi" w:hAnsiTheme="majorHAnsi"/>
        </w:rPr>
        <w:t xml:space="preserve">     </w:t>
      </w:r>
    </w:p>
    <w:p w:rsidR="007A5CB8" w:rsidRDefault="007A5CB8" w:rsidP="007A5CB8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AC6CB0" w:rsidRPr="007A5CB8">
        <w:rPr>
          <w:rFonts w:asciiTheme="majorHAnsi" w:hAnsiTheme="majorHAnsi"/>
        </w:rPr>
        <w:t xml:space="preserve">faksem, </w:t>
      </w:r>
      <w:r w:rsidRPr="007A5CB8">
        <w:rPr>
          <w:rFonts w:asciiTheme="majorHAnsi" w:hAnsiTheme="majorHAnsi"/>
        </w:rPr>
        <w:t xml:space="preserve"> </w:t>
      </w:r>
      <w:r w:rsidR="00AC6CB0" w:rsidRPr="007A5CB8">
        <w:rPr>
          <w:rFonts w:asciiTheme="majorHAnsi" w:hAnsiTheme="majorHAnsi"/>
        </w:rPr>
        <w:t xml:space="preserve">e- mailem i bezpośredniego oraz telefonicznego przy czym wiążące </w:t>
      </w:r>
      <w:r>
        <w:rPr>
          <w:rFonts w:asciiTheme="majorHAnsi" w:hAnsiTheme="majorHAnsi"/>
        </w:rPr>
        <w:t xml:space="preserve">     </w:t>
      </w:r>
    </w:p>
    <w:p w:rsidR="007A5CB8" w:rsidRDefault="007A5CB8" w:rsidP="007A5CB8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AC6CB0" w:rsidRPr="007A5CB8">
        <w:rPr>
          <w:rFonts w:asciiTheme="majorHAnsi" w:hAnsiTheme="majorHAnsi"/>
        </w:rPr>
        <w:t xml:space="preserve">ustalenia z tych kontaktów muszą być potwierdzone w postaci protokołu albo </w:t>
      </w:r>
      <w:r>
        <w:rPr>
          <w:rFonts w:asciiTheme="majorHAnsi" w:hAnsiTheme="majorHAnsi"/>
        </w:rPr>
        <w:t xml:space="preserve"> </w:t>
      </w:r>
    </w:p>
    <w:p w:rsidR="007A5CB8" w:rsidRPr="007A5CB8" w:rsidRDefault="007A5CB8" w:rsidP="007A5CB8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AC6CB0" w:rsidRPr="007A5CB8">
        <w:rPr>
          <w:rFonts w:asciiTheme="majorHAnsi" w:hAnsiTheme="majorHAnsi"/>
        </w:rPr>
        <w:t>notatki podpisanej przez obydwie Strony.</w:t>
      </w:r>
    </w:p>
    <w:p w:rsidR="007A5CB8" w:rsidRPr="007A5CB8" w:rsidRDefault="007A5CB8" w:rsidP="007A5CB8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</w:rPr>
      </w:pPr>
      <w:r w:rsidRPr="007A5CB8">
        <w:rPr>
          <w:rFonts w:asciiTheme="majorHAnsi" w:hAnsiTheme="majorHAnsi"/>
        </w:rPr>
        <w:t xml:space="preserve"> </w:t>
      </w:r>
      <w:r w:rsidR="00AC6CB0" w:rsidRPr="007A5CB8">
        <w:rPr>
          <w:rFonts w:asciiTheme="majorHAnsi" w:hAnsiTheme="majorHAnsi"/>
        </w:rPr>
        <w:t xml:space="preserve">Zachowanie przez cały okres trwania umowy bezwzględnej nienależności i nie </w:t>
      </w:r>
      <w:r w:rsidRPr="007A5CB8">
        <w:rPr>
          <w:rFonts w:asciiTheme="majorHAnsi" w:hAnsiTheme="majorHAnsi"/>
        </w:rPr>
        <w:t xml:space="preserve">  </w:t>
      </w:r>
    </w:p>
    <w:p w:rsidR="007A5CB8" w:rsidRDefault="007A5CB8" w:rsidP="007A5CB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="00AC6CB0">
        <w:rPr>
          <w:rFonts w:asciiTheme="majorHAnsi" w:hAnsiTheme="majorHAnsi"/>
        </w:rPr>
        <w:t>podejmowanie jakichkolwiek czynności mających związek z za</w:t>
      </w:r>
      <w:r>
        <w:rPr>
          <w:rFonts w:asciiTheme="majorHAnsi" w:hAnsiTheme="majorHAnsi"/>
        </w:rPr>
        <w:t xml:space="preserve">kresem              </w:t>
      </w:r>
    </w:p>
    <w:p w:rsidR="007A5CB8" w:rsidRDefault="007A5CB8" w:rsidP="007A5CB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="00AC6CB0">
        <w:rPr>
          <w:rFonts w:asciiTheme="majorHAnsi" w:hAnsiTheme="majorHAnsi"/>
        </w:rPr>
        <w:t xml:space="preserve">obowiązków wykonawcy a mogących wywołać podejrzenie o braku </w:t>
      </w:r>
      <w:r>
        <w:rPr>
          <w:rFonts w:asciiTheme="majorHAnsi" w:hAnsiTheme="majorHAnsi"/>
        </w:rPr>
        <w:t xml:space="preserve">  </w:t>
      </w:r>
    </w:p>
    <w:p w:rsidR="007A5CB8" w:rsidRDefault="007A5CB8" w:rsidP="007A5CB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="00AC6CB0">
        <w:rPr>
          <w:rFonts w:asciiTheme="majorHAnsi" w:hAnsiTheme="majorHAnsi"/>
        </w:rPr>
        <w:t>bezstronności.</w:t>
      </w:r>
    </w:p>
    <w:p w:rsidR="007A5CB8" w:rsidRDefault="007A5CB8" w:rsidP="007A5CB8">
      <w:pPr>
        <w:jc w:val="both"/>
        <w:rPr>
          <w:rFonts w:asciiTheme="majorHAnsi" w:hAnsiTheme="majorHAnsi"/>
        </w:rPr>
      </w:pPr>
    </w:p>
    <w:p w:rsidR="007A5CB8" w:rsidRPr="007A5CB8" w:rsidRDefault="00AC6CB0" w:rsidP="007A5CB8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</w:rPr>
      </w:pPr>
      <w:r w:rsidRPr="007A5CB8">
        <w:rPr>
          <w:rFonts w:asciiTheme="majorHAnsi" w:hAnsiTheme="majorHAnsi"/>
        </w:rPr>
        <w:t xml:space="preserve">Nie udzielenie jakichkolwiek informacji dotyczących Projektu osobom trzecim, </w:t>
      </w:r>
    </w:p>
    <w:p w:rsidR="007A5CB8" w:rsidRDefault="007A5CB8" w:rsidP="007A5CB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AC6CB0">
        <w:rPr>
          <w:rFonts w:asciiTheme="majorHAnsi" w:hAnsiTheme="majorHAnsi"/>
        </w:rPr>
        <w:t xml:space="preserve">niezaangażowanie formalnie w jego realizacji, bez uzyskania uprzedniej zgody </w:t>
      </w:r>
      <w:r>
        <w:rPr>
          <w:rFonts w:asciiTheme="majorHAnsi" w:hAnsiTheme="majorHAnsi"/>
        </w:rPr>
        <w:t xml:space="preserve"> </w:t>
      </w:r>
    </w:p>
    <w:p w:rsidR="00AC6CB0" w:rsidRDefault="007A5CB8" w:rsidP="007A5CB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AC6CB0">
        <w:rPr>
          <w:rFonts w:asciiTheme="majorHAnsi" w:hAnsiTheme="majorHAnsi"/>
        </w:rPr>
        <w:t>Zamawiającego co do treści i formy informacji, które mają zostać udzielone.</w:t>
      </w:r>
    </w:p>
    <w:p w:rsidR="00AC6CB0" w:rsidRDefault="00AC6CB0" w:rsidP="00AC6CB0">
      <w:pPr>
        <w:spacing w:after="200"/>
        <w:rPr>
          <w:rFonts w:asciiTheme="majorHAnsi" w:hAnsiTheme="majorHAnsi"/>
        </w:rPr>
      </w:pPr>
    </w:p>
    <w:p w:rsidR="00AC6CB0" w:rsidRPr="007A5CB8" w:rsidRDefault="00AC6CB0" w:rsidP="007A5CB8">
      <w:pPr>
        <w:spacing w:after="200"/>
        <w:jc w:val="center"/>
        <w:rPr>
          <w:rFonts w:asciiTheme="majorHAnsi" w:hAnsiTheme="majorHAnsi"/>
          <w:b/>
        </w:rPr>
      </w:pPr>
      <w:r w:rsidRPr="007A5CB8">
        <w:rPr>
          <w:rFonts w:asciiTheme="majorHAnsi" w:hAnsiTheme="majorHAnsi"/>
          <w:b/>
        </w:rPr>
        <w:t>§4</w:t>
      </w:r>
    </w:p>
    <w:p w:rsidR="00EB7421" w:rsidRDefault="00AC6CB0" w:rsidP="00AC6CB0">
      <w:p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Ze strony Zamawiającego osobą odpowiedzialną za kontakty z Wykonawcą będzie </w:t>
      </w:r>
      <w:r w:rsidR="00360BAA">
        <w:rPr>
          <w:rFonts w:asciiTheme="majorHAnsi" w:hAnsiTheme="majorHAnsi"/>
        </w:rPr>
        <w:t>……………………………………, a ze strony Wykonawcy ………………………………………………………</w:t>
      </w:r>
    </w:p>
    <w:p w:rsidR="007350E0" w:rsidRDefault="007350E0" w:rsidP="00AC6CB0">
      <w:pPr>
        <w:spacing w:after="200"/>
        <w:rPr>
          <w:rFonts w:asciiTheme="majorHAnsi" w:hAnsiTheme="majorHAnsi"/>
        </w:rPr>
      </w:pPr>
    </w:p>
    <w:p w:rsidR="00EB7421" w:rsidRPr="00EB7421" w:rsidRDefault="00360BAA" w:rsidP="00EB7421">
      <w:pPr>
        <w:spacing w:after="200"/>
        <w:jc w:val="center"/>
        <w:rPr>
          <w:rFonts w:asciiTheme="majorHAnsi" w:hAnsiTheme="majorHAnsi"/>
          <w:b/>
        </w:rPr>
      </w:pPr>
      <w:r w:rsidRPr="00EB7421">
        <w:rPr>
          <w:rFonts w:asciiTheme="majorHAnsi" w:hAnsiTheme="majorHAnsi"/>
          <w:b/>
        </w:rPr>
        <w:t>§5</w:t>
      </w:r>
    </w:p>
    <w:p w:rsidR="00EB7421" w:rsidRPr="007350E0" w:rsidRDefault="00EB7421" w:rsidP="00EB7421">
      <w:pPr>
        <w:pStyle w:val="Akapitzlist"/>
        <w:numPr>
          <w:ilvl w:val="0"/>
          <w:numId w:val="21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Za wykonanie umowy Zamawiający zapłaci Wykonawcy ………………….nett + VAT łącznie kwotę ………………………………….., która to kwota uwzględnia wszelkie koszty realizacji umowy, w tym również koszty dojazdów, diet, zakwaterowanie, ubezpieczenia i inne związane z realizacją umowy.</w:t>
      </w:r>
    </w:p>
    <w:p w:rsidR="00EB7421" w:rsidRDefault="00EB7421" w:rsidP="00EB7421">
      <w:pPr>
        <w:pStyle w:val="Akapitzlist"/>
        <w:numPr>
          <w:ilvl w:val="0"/>
          <w:numId w:val="21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Płatność nastąpi na poniższe kont bankowe Wykonawcy</w:t>
      </w:r>
      <w:r w:rsidR="003D3354">
        <w:rPr>
          <w:rFonts w:asciiTheme="majorHAnsi" w:hAnsiTheme="majorHAnsi"/>
        </w:rPr>
        <w:t xml:space="preserve"> w równych ratach</w:t>
      </w:r>
    </w:p>
    <w:p w:rsidR="00EB7421" w:rsidRDefault="00EB7421" w:rsidP="007350E0">
      <w:pPr>
        <w:pStyle w:val="Akapitzlist"/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……………………………………………………………………………………………………………………….</w:t>
      </w:r>
    </w:p>
    <w:p w:rsidR="00EB7421" w:rsidRDefault="00EB7421" w:rsidP="00EB7421">
      <w:pPr>
        <w:pStyle w:val="Akapitzlist"/>
        <w:numPr>
          <w:ilvl w:val="0"/>
          <w:numId w:val="21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Strony ustalają, że kwota o której mowa w ust.1 będzie płatna w okresach miesięcznych z 14 dniowym terminem płatności na podstawie podpisanego bez uwagi protokołu odbioru usługi.</w:t>
      </w:r>
    </w:p>
    <w:p w:rsidR="00EB7421" w:rsidRDefault="00EB7421" w:rsidP="00EB7421">
      <w:pPr>
        <w:pStyle w:val="Akapitzlist"/>
        <w:numPr>
          <w:ilvl w:val="0"/>
          <w:numId w:val="21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Faktury / rachunki należy wystawić w sposób przedstawiony poniżej:</w:t>
      </w:r>
    </w:p>
    <w:p w:rsidR="00351D13" w:rsidRDefault="00351D13" w:rsidP="00EB7421">
      <w:pPr>
        <w:pStyle w:val="Akapitzlist"/>
        <w:spacing w:after="200"/>
        <w:rPr>
          <w:rFonts w:asciiTheme="majorHAnsi" w:hAnsiTheme="majorHAnsi"/>
        </w:rPr>
      </w:pPr>
    </w:p>
    <w:p w:rsidR="00EB7421" w:rsidRDefault="00351D13" w:rsidP="00EB7421">
      <w:pPr>
        <w:pStyle w:val="Akapitzlist"/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…………………..</w:t>
      </w:r>
    </w:p>
    <w:p w:rsidR="00351D13" w:rsidRDefault="00351D13" w:rsidP="00EB7421">
      <w:pPr>
        <w:pStyle w:val="Akapitzlist"/>
        <w:spacing w:after="200"/>
        <w:rPr>
          <w:rFonts w:asciiTheme="majorHAnsi" w:hAnsiTheme="majorHAnsi"/>
        </w:rPr>
      </w:pPr>
    </w:p>
    <w:p w:rsidR="00351D13" w:rsidRDefault="00351D13" w:rsidP="00EB7421">
      <w:pPr>
        <w:pStyle w:val="Akapitzlist"/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w nazwie odbiorcy:</w:t>
      </w:r>
    </w:p>
    <w:p w:rsidR="00351D13" w:rsidRDefault="00351D13" w:rsidP="00EB7421">
      <w:pPr>
        <w:pStyle w:val="Akapitzlist"/>
        <w:spacing w:after="200"/>
        <w:rPr>
          <w:rFonts w:asciiTheme="majorHAnsi" w:hAnsiTheme="majorHAnsi"/>
        </w:rPr>
      </w:pPr>
    </w:p>
    <w:p w:rsidR="00351D13" w:rsidRDefault="00351D13" w:rsidP="00EB7421">
      <w:pPr>
        <w:pStyle w:val="Akapitzlist"/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…………………………………..</w:t>
      </w:r>
    </w:p>
    <w:p w:rsidR="00351D13" w:rsidRDefault="00351D13" w:rsidP="00EB7421">
      <w:pPr>
        <w:pStyle w:val="Akapitzlist"/>
        <w:spacing w:after="200"/>
        <w:rPr>
          <w:rFonts w:asciiTheme="majorHAnsi" w:hAnsiTheme="majorHAnsi"/>
        </w:rPr>
      </w:pPr>
    </w:p>
    <w:p w:rsidR="00351D13" w:rsidRDefault="00351D13" w:rsidP="00351D13">
      <w:pPr>
        <w:pStyle w:val="Akapitzlist"/>
        <w:numPr>
          <w:ilvl w:val="0"/>
          <w:numId w:val="21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Strony ustalają, że Wykonawcy nie może bez pisemnej zgody przenieść na osobę trzecią wierzytelności wynikających z niniejszej umowy. </w:t>
      </w:r>
    </w:p>
    <w:p w:rsidR="00351D13" w:rsidRPr="00EB7421" w:rsidRDefault="00351D13" w:rsidP="00351D13">
      <w:pPr>
        <w:pStyle w:val="Akapitzlist"/>
        <w:spacing w:after="200"/>
        <w:rPr>
          <w:rFonts w:asciiTheme="majorHAnsi" w:hAnsiTheme="majorHAnsi"/>
        </w:rPr>
      </w:pPr>
    </w:p>
    <w:p w:rsidR="00351D13" w:rsidRDefault="00351D13" w:rsidP="00351D13">
      <w:pPr>
        <w:spacing w:after="200"/>
        <w:jc w:val="center"/>
        <w:rPr>
          <w:rFonts w:asciiTheme="majorHAnsi" w:hAnsiTheme="majorHAnsi"/>
          <w:b/>
        </w:rPr>
      </w:pPr>
      <w:r w:rsidRPr="00351D13">
        <w:rPr>
          <w:rFonts w:asciiTheme="majorHAnsi" w:hAnsiTheme="majorHAnsi"/>
          <w:b/>
        </w:rPr>
        <w:t>§6</w:t>
      </w:r>
    </w:p>
    <w:p w:rsidR="00351D13" w:rsidRDefault="00E66AEB" w:rsidP="00351D13">
      <w:pPr>
        <w:pStyle w:val="Akapitzlist"/>
        <w:numPr>
          <w:ilvl w:val="0"/>
          <w:numId w:val="22"/>
        </w:numPr>
        <w:spacing w:after="200"/>
        <w:rPr>
          <w:rFonts w:asciiTheme="majorHAnsi" w:hAnsiTheme="majorHAnsi"/>
        </w:rPr>
      </w:pPr>
      <w:r w:rsidRPr="00351D13">
        <w:rPr>
          <w:rFonts w:asciiTheme="majorHAnsi" w:hAnsiTheme="majorHAnsi"/>
        </w:rPr>
        <w:t xml:space="preserve">Na czynności objęte umową Wykonawca udziela rocznej gwarancji </w:t>
      </w:r>
      <w:r w:rsidR="00673039">
        <w:rPr>
          <w:rFonts w:asciiTheme="majorHAnsi" w:hAnsiTheme="majorHAnsi"/>
        </w:rPr>
        <w:t xml:space="preserve">liczonej od daty podpisania protokołu wykonania prac </w:t>
      </w:r>
      <w:r w:rsidRPr="00351D13">
        <w:rPr>
          <w:rFonts w:asciiTheme="majorHAnsi" w:hAnsiTheme="majorHAnsi"/>
        </w:rPr>
        <w:t>oraz rękojmi za wady zgodnie z przypisami Kodeksu Cywilnego.</w:t>
      </w:r>
    </w:p>
    <w:p w:rsidR="00351D13" w:rsidRPr="00351D13" w:rsidRDefault="00351D13" w:rsidP="00351D13">
      <w:pPr>
        <w:pStyle w:val="Akapitzlist"/>
        <w:spacing w:after="200"/>
        <w:rPr>
          <w:rFonts w:asciiTheme="majorHAnsi" w:hAnsiTheme="majorHAnsi"/>
        </w:rPr>
      </w:pPr>
    </w:p>
    <w:p w:rsidR="003C5E1B" w:rsidRDefault="00E66AEB" w:rsidP="003C5E1B">
      <w:pPr>
        <w:pStyle w:val="Akapitzlist"/>
        <w:numPr>
          <w:ilvl w:val="0"/>
          <w:numId w:val="22"/>
        </w:numPr>
        <w:spacing w:after="200"/>
        <w:rPr>
          <w:rFonts w:asciiTheme="majorHAnsi" w:hAnsiTheme="majorHAnsi"/>
          <w:b/>
        </w:rPr>
      </w:pPr>
      <w:r w:rsidRPr="00351D13">
        <w:rPr>
          <w:rFonts w:asciiTheme="majorHAnsi" w:hAnsiTheme="majorHAnsi"/>
        </w:rPr>
        <w:t>W ramach gwarancji Wykonawca zobowiązuje się do nieodpłatnego współdziałania z Zamawiającym w zakresie egzekwowania jego praw wynikających z rękojmi i gwarancji dostarczonego oprogramowania.</w:t>
      </w:r>
    </w:p>
    <w:p w:rsidR="003C5E1B" w:rsidRDefault="003C5E1B" w:rsidP="003C5E1B">
      <w:pPr>
        <w:pStyle w:val="Akapitzlist"/>
        <w:spacing w:after="200"/>
        <w:rPr>
          <w:rFonts w:asciiTheme="majorHAnsi" w:hAnsiTheme="majorHAnsi"/>
          <w:b/>
        </w:rPr>
      </w:pPr>
    </w:p>
    <w:p w:rsidR="00351D13" w:rsidRPr="003C5E1B" w:rsidRDefault="00351D13" w:rsidP="003C5E1B">
      <w:pPr>
        <w:pStyle w:val="Akapitzlist"/>
        <w:spacing w:after="200"/>
        <w:jc w:val="center"/>
        <w:rPr>
          <w:rFonts w:asciiTheme="majorHAnsi" w:hAnsiTheme="majorHAnsi"/>
          <w:b/>
        </w:rPr>
      </w:pPr>
      <w:r w:rsidRPr="003C5E1B">
        <w:rPr>
          <w:rFonts w:asciiTheme="majorHAnsi" w:hAnsiTheme="majorHAnsi"/>
          <w:b/>
        </w:rPr>
        <w:t>§7</w:t>
      </w:r>
    </w:p>
    <w:p w:rsidR="00351D13" w:rsidRPr="00351D13" w:rsidRDefault="00351D13" w:rsidP="00351D13">
      <w:pPr>
        <w:pStyle w:val="Akapitzlist"/>
        <w:spacing w:after="200"/>
        <w:jc w:val="center"/>
        <w:rPr>
          <w:rFonts w:asciiTheme="majorHAnsi" w:hAnsiTheme="majorHAnsi"/>
          <w:b/>
        </w:rPr>
      </w:pPr>
    </w:p>
    <w:p w:rsidR="00E66AEB" w:rsidRPr="00351D13" w:rsidRDefault="00E66AEB" w:rsidP="00351D13">
      <w:pPr>
        <w:pStyle w:val="Akapitzlist"/>
        <w:numPr>
          <w:ilvl w:val="0"/>
          <w:numId w:val="24"/>
        </w:numPr>
        <w:spacing w:after="200"/>
        <w:rPr>
          <w:rFonts w:asciiTheme="majorHAnsi" w:hAnsiTheme="majorHAnsi"/>
          <w:b/>
        </w:rPr>
      </w:pPr>
      <w:r w:rsidRPr="00351D13">
        <w:rPr>
          <w:rFonts w:asciiTheme="majorHAnsi" w:hAnsiTheme="majorHAnsi"/>
        </w:rPr>
        <w:t>Zamawiający ma prawo odstąpić od umowy w następujących przypadkach:</w:t>
      </w:r>
    </w:p>
    <w:p w:rsidR="00351D13" w:rsidRPr="00351D13" w:rsidRDefault="00351D13" w:rsidP="00351D13">
      <w:pPr>
        <w:pStyle w:val="Akapitzlist"/>
        <w:spacing w:after="200"/>
        <w:rPr>
          <w:rFonts w:asciiTheme="majorHAnsi" w:hAnsiTheme="majorHAnsi"/>
          <w:b/>
        </w:rPr>
      </w:pPr>
    </w:p>
    <w:p w:rsidR="00E66AEB" w:rsidRDefault="00E66AEB" w:rsidP="00E66AEB">
      <w:pPr>
        <w:pStyle w:val="Akapitzlist"/>
        <w:numPr>
          <w:ilvl w:val="0"/>
          <w:numId w:val="10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Jeżeli Wykonawca nie podjął czynności wynikających z umowy lub przerwał ich wykonanie a przerwa ta trwa dłużej niż 7 dni.</w:t>
      </w:r>
    </w:p>
    <w:p w:rsidR="00E66AEB" w:rsidRDefault="00E66AEB" w:rsidP="00E66AEB">
      <w:pPr>
        <w:pStyle w:val="Akapitzlist"/>
        <w:numPr>
          <w:ilvl w:val="0"/>
          <w:numId w:val="10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Jeśli Wykonawca wykonuje umowę sprzecznie z jej zapisami i nie reaguje na wezwanie Zamawiającego.</w:t>
      </w:r>
    </w:p>
    <w:p w:rsidR="00E66AEB" w:rsidRDefault="00E66AEB" w:rsidP="00E66AEB">
      <w:pPr>
        <w:pStyle w:val="Akapitzlist"/>
        <w:numPr>
          <w:ilvl w:val="0"/>
          <w:numId w:val="10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Jeśli Wykonawca opóźnia się z wykonaniem umowy, co uniemożliwia realizację umowy zawart5ej z wykonawcą zgodnie z harmonogramem rzeczowo-finansowym.</w:t>
      </w:r>
    </w:p>
    <w:p w:rsidR="00E66AEB" w:rsidRDefault="00E66AEB" w:rsidP="00E66AEB">
      <w:pPr>
        <w:pStyle w:val="Akapitzlist"/>
        <w:numPr>
          <w:ilvl w:val="0"/>
          <w:numId w:val="10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Jeśli Wykonawca lub jego personel przestają być bezstronni i niezależni.</w:t>
      </w:r>
    </w:p>
    <w:p w:rsidR="00E66AEB" w:rsidRDefault="00E66AEB" w:rsidP="00E66AEB">
      <w:pPr>
        <w:pStyle w:val="Akapitzlist"/>
        <w:numPr>
          <w:ilvl w:val="0"/>
          <w:numId w:val="10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W razie postawienia Wykonawcy w stan likwidacji lub upadłości.</w:t>
      </w:r>
    </w:p>
    <w:p w:rsidR="00351D13" w:rsidRDefault="00E66AEB" w:rsidP="00351D13">
      <w:pPr>
        <w:pStyle w:val="Akapitzlist"/>
        <w:numPr>
          <w:ilvl w:val="0"/>
          <w:numId w:val="10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razie przystąpienia istotnej zmiany okoliczności powodującej, </w:t>
      </w:r>
    </w:p>
    <w:p w:rsidR="00351D13" w:rsidRDefault="00E66AEB" w:rsidP="00351D13">
      <w:pPr>
        <w:pStyle w:val="Akapitzlist"/>
        <w:spacing w:after="200"/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że wykonanie umowy nie </w:t>
      </w:r>
      <w:r w:rsidR="00351D13">
        <w:rPr>
          <w:rFonts w:asciiTheme="majorHAnsi" w:hAnsiTheme="majorHAnsi"/>
        </w:rPr>
        <w:t>leży</w:t>
      </w:r>
      <w:r>
        <w:rPr>
          <w:rFonts w:asciiTheme="majorHAnsi" w:hAnsiTheme="majorHAnsi"/>
        </w:rPr>
        <w:t xml:space="preserve"> w interesie publicznym, z </w:t>
      </w:r>
      <w:r w:rsidR="00351D13">
        <w:rPr>
          <w:rFonts w:asciiTheme="majorHAnsi" w:hAnsiTheme="majorHAnsi"/>
        </w:rPr>
        <w:t>zachowaniem</w:t>
      </w:r>
      <w:r>
        <w:rPr>
          <w:rFonts w:asciiTheme="majorHAnsi" w:hAnsiTheme="majorHAnsi"/>
        </w:rPr>
        <w:t xml:space="preserve"> wymogów, o których mowa w art. 145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>.</w:t>
      </w:r>
    </w:p>
    <w:p w:rsidR="00351D13" w:rsidRDefault="00351D13" w:rsidP="00351D13">
      <w:pPr>
        <w:pStyle w:val="Akapitzlist"/>
        <w:spacing w:after="200"/>
        <w:ind w:left="1800"/>
        <w:rPr>
          <w:rFonts w:asciiTheme="majorHAnsi" w:hAnsiTheme="majorHAnsi"/>
        </w:rPr>
      </w:pPr>
    </w:p>
    <w:p w:rsidR="00E66AEB" w:rsidRDefault="00802591" w:rsidP="00351D13">
      <w:pPr>
        <w:pStyle w:val="Akapitzlist"/>
        <w:numPr>
          <w:ilvl w:val="0"/>
          <w:numId w:val="24"/>
        </w:numPr>
        <w:spacing w:after="200"/>
        <w:rPr>
          <w:rFonts w:asciiTheme="majorHAnsi" w:hAnsiTheme="majorHAnsi"/>
        </w:rPr>
      </w:pPr>
      <w:r w:rsidRPr="00351D13">
        <w:rPr>
          <w:rFonts w:asciiTheme="majorHAnsi" w:hAnsiTheme="majorHAnsi"/>
        </w:rPr>
        <w:t>Rozwiązanie umowy przez zamawiającego z przyczyn wymienionych w ust.1 nie może być podstawą do żądania przez Wykonawcę jakichkolwiek roszczeń finansowych.</w:t>
      </w:r>
    </w:p>
    <w:p w:rsidR="00351D13" w:rsidRPr="00351D13" w:rsidRDefault="00351D13" w:rsidP="00351D13">
      <w:pPr>
        <w:pStyle w:val="Akapitzlist"/>
        <w:spacing w:after="200"/>
        <w:rPr>
          <w:rFonts w:asciiTheme="majorHAnsi" w:hAnsiTheme="majorHAnsi"/>
        </w:rPr>
      </w:pPr>
    </w:p>
    <w:p w:rsidR="00351D13" w:rsidRPr="007350E0" w:rsidRDefault="00802591" w:rsidP="00802591">
      <w:pPr>
        <w:pStyle w:val="Akapitzlist"/>
        <w:numPr>
          <w:ilvl w:val="0"/>
          <w:numId w:val="24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ma prawo </w:t>
      </w:r>
      <w:r w:rsidR="00351D13">
        <w:rPr>
          <w:rFonts w:asciiTheme="majorHAnsi" w:hAnsiTheme="majorHAnsi"/>
        </w:rPr>
        <w:t>odstąpić</w:t>
      </w:r>
      <w:r>
        <w:rPr>
          <w:rFonts w:asciiTheme="majorHAnsi" w:hAnsiTheme="majorHAnsi"/>
        </w:rPr>
        <w:t xml:space="preserve"> od umowy, jeżeli Zamawiający nie </w:t>
      </w:r>
      <w:r w:rsidR="00351D13">
        <w:rPr>
          <w:rFonts w:asciiTheme="majorHAnsi" w:hAnsiTheme="majorHAnsi"/>
        </w:rPr>
        <w:t>realizuje</w:t>
      </w:r>
      <w:r>
        <w:rPr>
          <w:rFonts w:asciiTheme="majorHAnsi" w:hAnsiTheme="majorHAnsi"/>
        </w:rPr>
        <w:t xml:space="preserve"> faktur w terminach ustalonych w umowie.</w:t>
      </w:r>
    </w:p>
    <w:p w:rsidR="00723F5C" w:rsidRDefault="00351D13" w:rsidP="00723F5C">
      <w:pPr>
        <w:spacing w:after="20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§8</w:t>
      </w:r>
    </w:p>
    <w:p w:rsidR="00351D13" w:rsidRDefault="00802591" w:rsidP="00351D13">
      <w:pPr>
        <w:pStyle w:val="Akapitzlist"/>
        <w:numPr>
          <w:ilvl w:val="0"/>
          <w:numId w:val="25"/>
        </w:numPr>
        <w:spacing w:after="200"/>
        <w:rPr>
          <w:rFonts w:asciiTheme="majorHAnsi" w:hAnsiTheme="majorHAnsi"/>
        </w:rPr>
      </w:pPr>
      <w:r w:rsidRPr="00351D13">
        <w:rPr>
          <w:rFonts w:asciiTheme="majorHAnsi" w:hAnsiTheme="majorHAnsi"/>
        </w:rPr>
        <w:t>Zamawiający może naliczyć kary umowne za zwł</w:t>
      </w:r>
      <w:r w:rsidR="00723F5C" w:rsidRPr="00351D13">
        <w:rPr>
          <w:rFonts w:asciiTheme="majorHAnsi" w:hAnsiTheme="majorHAnsi"/>
        </w:rPr>
        <w:t>okę w wykonaniu umowy zgod</w:t>
      </w:r>
      <w:r w:rsidR="00351D13">
        <w:rPr>
          <w:rFonts w:asciiTheme="majorHAnsi" w:hAnsiTheme="majorHAnsi"/>
        </w:rPr>
        <w:t xml:space="preserve">nie z  </w:t>
      </w:r>
      <w:r w:rsidRPr="00351D13">
        <w:rPr>
          <w:rFonts w:asciiTheme="majorHAnsi" w:hAnsiTheme="majorHAnsi"/>
        </w:rPr>
        <w:t xml:space="preserve">przyjętych harmonogramem wdrożenia i realizacji Projektu, </w:t>
      </w:r>
    </w:p>
    <w:p w:rsidR="00351D13" w:rsidRDefault="00802591" w:rsidP="00351D13">
      <w:pPr>
        <w:pStyle w:val="Akapitzlist"/>
        <w:spacing w:after="200"/>
        <w:rPr>
          <w:rFonts w:asciiTheme="majorHAnsi" w:hAnsiTheme="majorHAnsi"/>
        </w:rPr>
      </w:pPr>
      <w:r w:rsidRPr="00351D13">
        <w:rPr>
          <w:rFonts w:asciiTheme="majorHAnsi" w:hAnsiTheme="majorHAnsi"/>
        </w:rPr>
        <w:t>w wysokości 0,1% kwoty umowy brutto, za każdy kalendarzowy dzień zwłoki</w:t>
      </w:r>
    </w:p>
    <w:p w:rsidR="00351D13" w:rsidRDefault="00802591" w:rsidP="00351D13">
      <w:pPr>
        <w:pStyle w:val="Akapitzlist"/>
        <w:spacing w:after="200"/>
        <w:rPr>
          <w:rFonts w:asciiTheme="majorHAnsi" w:hAnsiTheme="majorHAnsi"/>
        </w:rPr>
      </w:pPr>
      <w:r w:rsidRPr="00351D13">
        <w:rPr>
          <w:rFonts w:asciiTheme="majorHAnsi" w:hAnsiTheme="majorHAnsi"/>
        </w:rPr>
        <w:t xml:space="preserve"> i wysokości 10 % kwoty umowy brutto w przypadku rozwiązania umowy przez zamawiającego z przyczyn leżących po stronie Wykonawcy.</w:t>
      </w:r>
    </w:p>
    <w:p w:rsidR="00351D13" w:rsidRDefault="00802591" w:rsidP="00351D13">
      <w:pPr>
        <w:pStyle w:val="Akapitzlist"/>
        <w:numPr>
          <w:ilvl w:val="0"/>
          <w:numId w:val="25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przypadku naliczenia kar umownych strony </w:t>
      </w:r>
      <w:r w:rsidR="007350E0">
        <w:rPr>
          <w:rFonts w:asciiTheme="majorHAnsi" w:hAnsiTheme="majorHAnsi"/>
        </w:rPr>
        <w:t>u</w:t>
      </w:r>
      <w:r>
        <w:rPr>
          <w:rFonts w:asciiTheme="majorHAnsi" w:hAnsiTheme="majorHAnsi"/>
        </w:rPr>
        <w:t>stalają, ze Zamawiający będzie miał prawo do pomniejszenia kolejnej faktury o wysokość naliczonych kar.</w:t>
      </w:r>
    </w:p>
    <w:p w:rsidR="00351D13" w:rsidRDefault="00802591" w:rsidP="00351D13">
      <w:pPr>
        <w:pStyle w:val="Akapitzlist"/>
        <w:numPr>
          <w:ilvl w:val="0"/>
          <w:numId w:val="25"/>
        </w:numPr>
        <w:spacing w:after="200"/>
        <w:rPr>
          <w:rFonts w:asciiTheme="majorHAnsi" w:hAnsiTheme="majorHAnsi"/>
        </w:rPr>
      </w:pPr>
      <w:r w:rsidRPr="00351D13">
        <w:rPr>
          <w:rFonts w:asciiTheme="majorHAnsi" w:hAnsiTheme="majorHAnsi"/>
        </w:rPr>
        <w:lastRenderedPageBreak/>
        <w:t>Wykonawca może żądać kary umownej od Zamawiającego w wysokości 5% kwoty umowy brutto, gdy Zama</w:t>
      </w:r>
      <w:r w:rsidR="007350E0">
        <w:rPr>
          <w:rFonts w:asciiTheme="majorHAnsi" w:hAnsiTheme="majorHAnsi"/>
        </w:rPr>
        <w:t>w</w:t>
      </w:r>
      <w:r w:rsidRPr="00351D13">
        <w:rPr>
          <w:rFonts w:asciiTheme="majorHAnsi" w:hAnsiTheme="majorHAnsi"/>
        </w:rPr>
        <w:t>iający rozwiąże umowę z przyczyn innych niż</w:t>
      </w:r>
      <w:r w:rsidR="007350E0">
        <w:rPr>
          <w:rFonts w:asciiTheme="majorHAnsi" w:hAnsiTheme="majorHAnsi"/>
        </w:rPr>
        <w:t xml:space="preserve"> </w:t>
      </w:r>
      <w:r w:rsidRPr="00351D13">
        <w:rPr>
          <w:rFonts w:asciiTheme="majorHAnsi" w:hAnsiTheme="majorHAnsi"/>
        </w:rPr>
        <w:t>wymienione w §8 ust.1 umowy.</w:t>
      </w:r>
    </w:p>
    <w:p w:rsidR="00351D13" w:rsidRPr="00351D13" w:rsidRDefault="00351D13" w:rsidP="00351D13">
      <w:pPr>
        <w:pStyle w:val="Akapitzlist"/>
        <w:spacing w:after="200"/>
        <w:rPr>
          <w:rFonts w:asciiTheme="majorHAnsi" w:hAnsiTheme="majorHAnsi"/>
        </w:rPr>
      </w:pPr>
    </w:p>
    <w:p w:rsidR="00802591" w:rsidRPr="00723F5C" w:rsidRDefault="00802591" w:rsidP="00723F5C">
      <w:pPr>
        <w:spacing w:after="200"/>
        <w:jc w:val="center"/>
        <w:rPr>
          <w:rFonts w:asciiTheme="majorHAnsi" w:hAnsiTheme="majorHAnsi"/>
          <w:b/>
        </w:rPr>
      </w:pPr>
      <w:r w:rsidRPr="00723F5C">
        <w:rPr>
          <w:rFonts w:asciiTheme="majorHAnsi" w:hAnsiTheme="majorHAnsi"/>
          <w:b/>
        </w:rPr>
        <w:t>§</w:t>
      </w:r>
      <w:r w:rsidR="00351D13">
        <w:rPr>
          <w:rFonts w:asciiTheme="majorHAnsi" w:hAnsiTheme="majorHAnsi"/>
          <w:b/>
        </w:rPr>
        <w:t>9</w:t>
      </w:r>
    </w:p>
    <w:p w:rsidR="00351D13" w:rsidRDefault="00802591" w:rsidP="00723F5C">
      <w:p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przypadku kontroli </w:t>
      </w:r>
      <w:r w:rsidR="00723F5C">
        <w:rPr>
          <w:rFonts w:asciiTheme="majorHAnsi" w:hAnsiTheme="majorHAnsi"/>
        </w:rPr>
        <w:t>Projektu</w:t>
      </w:r>
      <w:r>
        <w:rPr>
          <w:rFonts w:asciiTheme="majorHAnsi" w:hAnsiTheme="majorHAnsi"/>
        </w:rPr>
        <w:t xml:space="preserve"> po zakończeniu umowy, w tym kontroli z ramienia instytucji do tego upoważnionych na podstawie umów dotacyjnych, Wykonawca </w:t>
      </w:r>
      <w:r w:rsidR="00723F5C">
        <w:rPr>
          <w:rFonts w:asciiTheme="majorHAnsi" w:hAnsiTheme="majorHAnsi"/>
        </w:rPr>
        <w:t>zobowiązuje</w:t>
      </w:r>
      <w:r>
        <w:rPr>
          <w:rFonts w:asciiTheme="majorHAnsi" w:hAnsiTheme="majorHAnsi"/>
        </w:rPr>
        <w:t xml:space="preserve"> się do udzielenia wsparcia </w:t>
      </w:r>
      <w:r w:rsidR="00723F5C">
        <w:rPr>
          <w:rFonts w:asciiTheme="majorHAnsi" w:hAnsiTheme="majorHAnsi"/>
        </w:rPr>
        <w:t>Zamawiającemu</w:t>
      </w:r>
      <w:r>
        <w:rPr>
          <w:rFonts w:asciiTheme="majorHAnsi" w:hAnsiTheme="majorHAnsi"/>
        </w:rPr>
        <w:t xml:space="preserve"> w zakresie przygotowania wyjaśnień dotyczących realizacji umowy.</w:t>
      </w:r>
    </w:p>
    <w:p w:rsidR="00802591" w:rsidRPr="00723F5C" w:rsidRDefault="00723F5C" w:rsidP="00723F5C">
      <w:pPr>
        <w:spacing w:after="200"/>
        <w:jc w:val="center"/>
        <w:rPr>
          <w:rFonts w:asciiTheme="majorHAnsi" w:hAnsiTheme="majorHAnsi"/>
          <w:b/>
        </w:rPr>
      </w:pPr>
      <w:r w:rsidRPr="00723F5C">
        <w:rPr>
          <w:rFonts w:asciiTheme="majorHAnsi" w:hAnsiTheme="majorHAnsi"/>
          <w:b/>
        </w:rPr>
        <w:t>§</w:t>
      </w:r>
      <w:r w:rsidR="00351D13">
        <w:rPr>
          <w:rFonts w:asciiTheme="majorHAnsi" w:hAnsiTheme="majorHAnsi"/>
          <w:b/>
        </w:rPr>
        <w:t>10</w:t>
      </w:r>
    </w:p>
    <w:p w:rsidR="00351D13" w:rsidRDefault="00723F5C" w:rsidP="00723F5C">
      <w:p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sprawach nieuregulowanych umową zastosowanie mieć będą przepisy kodeksu cywilnego.</w:t>
      </w:r>
    </w:p>
    <w:p w:rsidR="00723F5C" w:rsidRPr="00723F5C" w:rsidRDefault="00723F5C" w:rsidP="00723F5C">
      <w:pPr>
        <w:spacing w:after="200"/>
        <w:jc w:val="center"/>
        <w:rPr>
          <w:rFonts w:asciiTheme="majorHAnsi" w:hAnsiTheme="majorHAnsi"/>
          <w:b/>
        </w:rPr>
      </w:pPr>
      <w:r w:rsidRPr="00723F5C">
        <w:rPr>
          <w:rFonts w:asciiTheme="majorHAnsi" w:hAnsiTheme="majorHAnsi"/>
          <w:b/>
        </w:rPr>
        <w:t>§</w:t>
      </w:r>
      <w:r w:rsidR="00351D13">
        <w:rPr>
          <w:rFonts w:asciiTheme="majorHAnsi" w:hAnsiTheme="majorHAnsi"/>
          <w:b/>
        </w:rPr>
        <w:t>11</w:t>
      </w:r>
    </w:p>
    <w:p w:rsidR="00351D13" w:rsidRDefault="00723F5C" w:rsidP="00723F5C">
      <w:p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Wszelkie spory wynikłe na tle realizacji umowy Strony poddają pod rozstrz</w:t>
      </w:r>
      <w:r w:rsidR="00673039">
        <w:rPr>
          <w:rFonts w:asciiTheme="majorHAnsi" w:hAnsiTheme="majorHAnsi"/>
        </w:rPr>
        <w:t>ygniecie sądowi właściwemu dla Z</w:t>
      </w:r>
      <w:r>
        <w:rPr>
          <w:rFonts w:asciiTheme="majorHAnsi" w:hAnsiTheme="majorHAnsi"/>
        </w:rPr>
        <w:t>amawiającego.</w:t>
      </w:r>
    </w:p>
    <w:p w:rsidR="00723F5C" w:rsidRPr="00723F5C" w:rsidRDefault="00723F5C" w:rsidP="00723F5C">
      <w:pPr>
        <w:spacing w:after="200"/>
        <w:jc w:val="center"/>
        <w:rPr>
          <w:rFonts w:asciiTheme="majorHAnsi" w:hAnsiTheme="majorHAnsi"/>
          <w:b/>
        </w:rPr>
      </w:pPr>
      <w:r w:rsidRPr="00723F5C">
        <w:rPr>
          <w:rFonts w:asciiTheme="majorHAnsi" w:hAnsiTheme="majorHAnsi"/>
          <w:b/>
        </w:rPr>
        <w:t>§</w:t>
      </w:r>
      <w:r w:rsidR="00351D13">
        <w:rPr>
          <w:rFonts w:asciiTheme="majorHAnsi" w:hAnsiTheme="majorHAnsi"/>
          <w:b/>
        </w:rPr>
        <w:t>12</w:t>
      </w:r>
    </w:p>
    <w:p w:rsidR="00723F5C" w:rsidRDefault="00723F5C" w:rsidP="00723F5C">
      <w:p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Zmiany umowy mogą być dokonywane jedynie w formie pisemnej pod rygorem nieważności.</w:t>
      </w:r>
    </w:p>
    <w:p w:rsidR="00723F5C" w:rsidRPr="00723F5C" w:rsidRDefault="00723F5C" w:rsidP="00723F5C">
      <w:pPr>
        <w:spacing w:after="200"/>
        <w:jc w:val="center"/>
        <w:rPr>
          <w:rFonts w:asciiTheme="majorHAnsi" w:hAnsiTheme="majorHAnsi"/>
          <w:b/>
        </w:rPr>
      </w:pPr>
      <w:r w:rsidRPr="00723F5C">
        <w:rPr>
          <w:rFonts w:asciiTheme="majorHAnsi" w:hAnsiTheme="majorHAnsi"/>
          <w:b/>
        </w:rPr>
        <w:t>§</w:t>
      </w:r>
      <w:r w:rsidR="00351D13">
        <w:rPr>
          <w:rFonts w:asciiTheme="majorHAnsi" w:hAnsiTheme="majorHAnsi"/>
          <w:b/>
        </w:rPr>
        <w:t>13</w:t>
      </w:r>
    </w:p>
    <w:p w:rsidR="00723F5C" w:rsidRDefault="00723F5C" w:rsidP="00723F5C">
      <w:p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Umowę sporządzono w trzech </w:t>
      </w:r>
      <w:r w:rsidR="00673039">
        <w:rPr>
          <w:rFonts w:asciiTheme="majorHAnsi" w:hAnsiTheme="majorHAnsi"/>
        </w:rPr>
        <w:t xml:space="preserve">jednobrzmiących </w:t>
      </w:r>
      <w:bookmarkStart w:id="0" w:name="_GoBack"/>
      <w:bookmarkEnd w:id="0"/>
      <w:r>
        <w:rPr>
          <w:rFonts w:asciiTheme="majorHAnsi" w:hAnsiTheme="majorHAnsi"/>
        </w:rPr>
        <w:t>egzemplarzach, w tym dwa egzemplarze dla Zamawiającego.</w:t>
      </w:r>
    </w:p>
    <w:p w:rsidR="00723F5C" w:rsidRPr="00723F5C" w:rsidRDefault="00723F5C" w:rsidP="00723F5C">
      <w:pPr>
        <w:spacing w:after="200"/>
        <w:jc w:val="both"/>
        <w:rPr>
          <w:rFonts w:asciiTheme="majorHAnsi" w:hAnsiTheme="majorHAnsi"/>
          <w:b/>
        </w:rPr>
      </w:pPr>
      <w:r w:rsidRPr="00723F5C">
        <w:rPr>
          <w:rFonts w:asciiTheme="majorHAnsi" w:hAnsiTheme="majorHAnsi"/>
          <w:b/>
        </w:rPr>
        <w:t xml:space="preserve">Wykonawca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723F5C">
        <w:rPr>
          <w:rFonts w:asciiTheme="majorHAnsi" w:hAnsiTheme="majorHAnsi"/>
          <w:b/>
        </w:rPr>
        <w:t xml:space="preserve">Zamawiający </w:t>
      </w:r>
    </w:p>
    <w:sectPr w:rsidR="00723F5C" w:rsidRPr="00723F5C" w:rsidSect="00D0019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DEC"/>
    <w:multiLevelType w:val="hybridMultilevel"/>
    <w:tmpl w:val="3F8C54FE"/>
    <w:lvl w:ilvl="0" w:tplc="7CAA1A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C0E77"/>
    <w:multiLevelType w:val="hybridMultilevel"/>
    <w:tmpl w:val="41082EE0"/>
    <w:lvl w:ilvl="0" w:tplc="836AFA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6E1F5C"/>
    <w:multiLevelType w:val="hybridMultilevel"/>
    <w:tmpl w:val="302457CC"/>
    <w:lvl w:ilvl="0" w:tplc="C044780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A92"/>
    <w:multiLevelType w:val="hybridMultilevel"/>
    <w:tmpl w:val="5CEA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47EB"/>
    <w:multiLevelType w:val="hybridMultilevel"/>
    <w:tmpl w:val="8662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423D"/>
    <w:multiLevelType w:val="hybridMultilevel"/>
    <w:tmpl w:val="0130D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C4615"/>
    <w:multiLevelType w:val="hybridMultilevel"/>
    <w:tmpl w:val="BF605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3258C"/>
    <w:multiLevelType w:val="hybridMultilevel"/>
    <w:tmpl w:val="1F7E9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A4760"/>
    <w:multiLevelType w:val="hybridMultilevel"/>
    <w:tmpl w:val="C1D48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24EA2"/>
    <w:multiLevelType w:val="hybridMultilevel"/>
    <w:tmpl w:val="B1B02BD0"/>
    <w:lvl w:ilvl="0" w:tplc="54AEFFA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E127F"/>
    <w:multiLevelType w:val="hybridMultilevel"/>
    <w:tmpl w:val="54ACB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802A2"/>
    <w:multiLevelType w:val="hybridMultilevel"/>
    <w:tmpl w:val="A7168EBE"/>
    <w:lvl w:ilvl="0" w:tplc="E6CA7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64FC7"/>
    <w:multiLevelType w:val="hybridMultilevel"/>
    <w:tmpl w:val="A234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252EF"/>
    <w:multiLevelType w:val="hybridMultilevel"/>
    <w:tmpl w:val="2D6E1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62D64"/>
    <w:multiLevelType w:val="hybridMultilevel"/>
    <w:tmpl w:val="676E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662DC"/>
    <w:multiLevelType w:val="hybridMultilevel"/>
    <w:tmpl w:val="B0AE7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D5EEC"/>
    <w:multiLevelType w:val="hybridMultilevel"/>
    <w:tmpl w:val="9DD0AAAC"/>
    <w:lvl w:ilvl="0" w:tplc="01FA2B7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31C50"/>
    <w:multiLevelType w:val="hybridMultilevel"/>
    <w:tmpl w:val="7BD651B6"/>
    <w:lvl w:ilvl="0" w:tplc="F2704A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5195810"/>
    <w:multiLevelType w:val="hybridMultilevel"/>
    <w:tmpl w:val="78387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46BD7"/>
    <w:multiLevelType w:val="hybridMultilevel"/>
    <w:tmpl w:val="F6A6E292"/>
    <w:lvl w:ilvl="0" w:tplc="34C274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37B3F09"/>
    <w:multiLevelType w:val="hybridMultilevel"/>
    <w:tmpl w:val="2C7E2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73E11"/>
    <w:multiLevelType w:val="hybridMultilevel"/>
    <w:tmpl w:val="D7987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02028"/>
    <w:multiLevelType w:val="hybridMultilevel"/>
    <w:tmpl w:val="F290FF2E"/>
    <w:lvl w:ilvl="0" w:tplc="0C242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C9177E"/>
    <w:multiLevelType w:val="hybridMultilevel"/>
    <w:tmpl w:val="A432B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25401"/>
    <w:multiLevelType w:val="hybridMultilevel"/>
    <w:tmpl w:val="30384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6"/>
  </w:num>
  <w:num w:numId="5">
    <w:abstractNumId w:val="2"/>
  </w:num>
  <w:num w:numId="6">
    <w:abstractNumId w:val="16"/>
  </w:num>
  <w:num w:numId="7">
    <w:abstractNumId w:val="22"/>
  </w:num>
  <w:num w:numId="8">
    <w:abstractNumId w:val="0"/>
  </w:num>
  <w:num w:numId="9">
    <w:abstractNumId w:val="1"/>
  </w:num>
  <w:num w:numId="10">
    <w:abstractNumId w:val="17"/>
  </w:num>
  <w:num w:numId="11">
    <w:abstractNumId w:val="19"/>
  </w:num>
  <w:num w:numId="12">
    <w:abstractNumId w:val="10"/>
  </w:num>
  <w:num w:numId="13">
    <w:abstractNumId w:val="24"/>
  </w:num>
  <w:num w:numId="14">
    <w:abstractNumId w:val="21"/>
  </w:num>
  <w:num w:numId="15">
    <w:abstractNumId w:val="18"/>
  </w:num>
  <w:num w:numId="16">
    <w:abstractNumId w:val="5"/>
  </w:num>
  <w:num w:numId="17">
    <w:abstractNumId w:val="7"/>
  </w:num>
  <w:num w:numId="18">
    <w:abstractNumId w:val="8"/>
  </w:num>
  <w:num w:numId="19">
    <w:abstractNumId w:val="12"/>
  </w:num>
  <w:num w:numId="20">
    <w:abstractNumId w:val="4"/>
  </w:num>
  <w:num w:numId="21">
    <w:abstractNumId w:val="23"/>
  </w:num>
  <w:num w:numId="22">
    <w:abstractNumId w:val="15"/>
  </w:num>
  <w:num w:numId="23">
    <w:abstractNumId w:val="14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9F"/>
    <w:rsid w:val="00111826"/>
    <w:rsid w:val="0023277B"/>
    <w:rsid w:val="00351D13"/>
    <w:rsid w:val="00360BAA"/>
    <w:rsid w:val="003C5E1B"/>
    <w:rsid w:val="003D3354"/>
    <w:rsid w:val="00673039"/>
    <w:rsid w:val="00723F5C"/>
    <w:rsid w:val="007350E0"/>
    <w:rsid w:val="007A5CB8"/>
    <w:rsid w:val="00802591"/>
    <w:rsid w:val="008C3365"/>
    <w:rsid w:val="00AC6CB0"/>
    <w:rsid w:val="00D0019F"/>
    <w:rsid w:val="00D057C4"/>
    <w:rsid w:val="00D54D62"/>
    <w:rsid w:val="00E66AEB"/>
    <w:rsid w:val="00E97DBD"/>
    <w:rsid w:val="00EB7421"/>
    <w:rsid w:val="00F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1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7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1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6</cp:revision>
  <dcterms:created xsi:type="dcterms:W3CDTF">2016-08-12T08:01:00Z</dcterms:created>
  <dcterms:modified xsi:type="dcterms:W3CDTF">2016-08-16T08:27:00Z</dcterms:modified>
</cp:coreProperties>
</file>